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40" w:lineRule="auto"/>
        <w:ind/>
        <w:jc w:val="center"/>
        <w:rPr>
          <w:rFonts w:ascii="Times New Roman" w:hAnsi="Times New Roman"/>
          <w:sz w:val="28"/>
        </w:rPr>
      </w:pPr>
      <w:r>
        <w:rPr>
          <w:rFonts w:ascii="Times New Roman" w:hAnsi="Times New Roman"/>
          <w:sz w:val="28"/>
        </w:rPr>
        <w:t>“Сәламәтлек мөмкинлекләре чикләнгән балалар өчен Әлмәт интернат-мәктәбе”</w:t>
      </w:r>
    </w:p>
    <w:p w14:paraId="02000000">
      <w:pPr>
        <w:spacing w:after="0" w:line="240" w:lineRule="auto"/>
        <w:ind/>
        <w:jc w:val="center"/>
        <w:rPr>
          <w:rFonts w:ascii="Times New Roman" w:hAnsi="Times New Roman"/>
          <w:sz w:val="28"/>
        </w:rPr>
      </w:pPr>
      <w:r>
        <w:rPr>
          <w:rFonts w:ascii="Times New Roman" w:hAnsi="Times New Roman"/>
          <w:sz w:val="28"/>
        </w:rPr>
        <w:t xml:space="preserve">дәүләт бюджет гомуми белем учреждениесе </w:t>
      </w:r>
    </w:p>
    <w:p w14:paraId="03000000">
      <w:pPr>
        <w:spacing w:after="0" w:line="240" w:lineRule="auto"/>
        <w:ind/>
        <w:jc w:val="center"/>
        <w:rPr>
          <w:rFonts w:ascii="Times New Roman" w:hAnsi="Times New Roman"/>
          <w:sz w:val="28"/>
        </w:rPr>
      </w:pPr>
    </w:p>
    <w:p w14:paraId="04000000">
      <w:pPr>
        <w:spacing w:after="0" w:line="240" w:lineRule="auto"/>
        <w:ind/>
        <w:jc w:val="center"/>
        <w:rPr>
          <w:rFonts w:ascii="Times New Roman" w:hAnsi="Times New Roman"/>
          <w:sz w:val="28"/>
        </w:rPr>
      </w:pPr>
      <w:r>
        <w:rPr>
          <w:rFonts w:ascii="Times New Roman" w:hAnsi="Times New Roman"/>
          <w:sz w:val="28"/>
        </w:rPr>
        <w:t xml:space="preserve"> </w:t>
      </w:r>
    </w:p>
    <w:p w14:paraId="05000000">
      <w:pPr>
        <w:spacing w:after="0" w:line="240" w:lineRule="auto"/>
        <w:ind/>
        <w:jc w:val="right"/>
        <w:rPr>
          <w:rFonts w:ascii="Times New Roman" w:hAnsi="Times New Roman"/>
          <w:sz w:val="24"/>
        </w:rPr>
      </w:pPr>
      <w:r>
        <w:rPr>
          <w:rFonts w:ascii="Times New Roman" w:hAnsi="Times New Roman"/>
          <w:sz w:val="24"/>
        </w:rPr>
        <w:t xml:space="preserve">Педагогик </w:t>
      </w:r>
    </w:p>
    <w:p w14:paraId="06000000">
      <w:pPr>
        <w:spacing w:after="0" w:line="240" w:lineRule="auto"/>
        <w:ind/>
        <w:jc w:val="right"/>
        <w:rPr>
          <w:rFonts w:ascii="Times New Roman" w:hAnsi="Times New Roman"/>
          <w:sz w:val="24"/>
        </w:rPr>
      </w:pPr>
      <w:r>
        <w:rPr>
          <w:rFonts w:ascii="Times New Roman" w:hAnsi="Times New Roman"/>
          <w:sz w:val="24"/>
        </w:rPr>
        <w:t>киңәшмә утырышында каралды</w:t>
      </w:r>
    </w:p>
    <w:p w14:paraId="07000000">
      <w:pPr>
        <w:spacing w:after="0" w:line="240" w:lineRule="auto"/>
        <w:ind/>
        <w:jc w:val="right"/>
        <w:rPr>
          <w:rFonts w:ascii="Times New Roman" w:hAnsi="Times New Roman"/>
          <w:sz w:val="24"/>
        </w:rPr>
      </w:pPr>
      <w:r>
        <w:rPr>
          <w:rFonts w:ascii="Times New Roman" w:hAnsi="Times New Roman"/>
          <w:sz w:val="24"/>
        </w:rPr>
        <w:t>“29”август 2022</w:t>
      </w:r>
      <w:r>
        <w:rPr>
          <w:rFonts w:ascii="Times New Roman" w:hAnsi="Times New Roman"/>
          <w:sz w:val="24"/>
        </w:rPr>
        <w:t xml:space="preserve">ел.  </w:t>
      </w:r>
    </w:p>
    <w:p w14:paraId="08000000">
      <w:pPr>
        <w:spacing w:after="0" w:line="240" w:lineRule="auto"/>
        <w:ind/>
        <w:jc w:val="right"/>
        <w:rPr>
          <w:rFonts w:ascii="Times New Roman" w:hAnsi="Times New Roman"/>
          <w:sz w:val="24"/>
        </w:rPr>
      </w:pPr>
      <w:r>
        <w:rPr>
          <w:rFonts w:ascii="Times New Roman" w:hAnsi="Times New Roman"/>
          <w:sz w:val="24"/>
        </w:rPr>
        <w:t>Интернат мәктәбе директоры</w:t>
      </w:r>
    </w:p>
    <w:p w14:paraId="09000000">
      <w:pPr>
        <w:spacing w:after="0" w:line="240" w:lineRule="auto"/>
        <w:ind/>
        <w:jc w:val="right"/>
        <w:rPr>
          <w:rFonts w:ascii="Times New Roman" w:hAnsi="Times New Roman"/>
          <w:sz w:val="24"/>
        </w:rPr>
      </w:pPr>
      <w:r>
        <w:rPr>
          <w:rFonts w:ascii="Times New Roman" w:hAnsi="Times New Roman"/>
          <w:sz w:val="24"/>
        </w:rPr>
        <w:t>_______________Л.Р.Мартынова</w:t>
      </w:r>
    </w:p>
    <w:p w14:paraId="0A000000">
      <w:pPr>
        <w:spacing w:after="0" w:line="240" w:lineRule="auto"/>
        <w:ind/>
        <w:jc w:val="right"/>
        <w:rPr>
          <w:rFonts w:ascii="Times New Roman" w:hAnsi="Times New Roman"/>
          <w:sz w:val="24"/>
        </w:rPr>
      </w:pPr>
      <w:r>
        <w:rPr>
          <w:rFonts w:ascii="Times New Roman" w:hAnsi="Times New Roman"/>
          <w:sz w:val="24"/>
        </w:rPr>
        <w:t xml:space="preserve">Боерык белән кертелде </w:t>
      </w:r>
      <w:r>
        <w:rPr>
          <w:rFonts w:ascii="Times New Roman" w:hAnsi="Times New Roman"/>
          <w:sz w:val="24"/>
        </w:rPr>
        <w:t>№98</w:t>
      </w:r>
      <w:r>
        <w:rPr>
          <w:rFonts w:ascii="Times New Roman" w:hAnsi="Times New Roman"/>
          <w:sz w:val="24"/>
        </w:rPr>
        <w:t>-0</w:t>
      </w:r>
    </w:p>
    <w:p w14:paraId="0B000000">
      <w:pPr>
        <w:spacing w:after="0" w:line="240" w:lineRule="auto"/>
        <w:ind/>
        <w:jc w:val="right"/>
        <w:rPr>
          <w:rFonts w:ascii="Times New Roman" w:hAnsi="Times New Roman"/>
          <w:sz w:val="24"/>
        </w:rPr>
      </w:pPr>
      <w:r>
        <w:rPr>
          <w:rFonts w:ascii="Times New Roman" w:hAnsi="Times New Roman"/>
          <w:sz w:val="24"/>
        </w:rPr>
        <w:t>“ 31 ” август     2022</w:t>
      </w:r>
      <w:r>
        <w:rPr>
          <w:rFonts w:ascii="Times New Roman" w:hAnsi="Times New Roman"/>
          <w:sz w:val="24"/>
        </w:rPr>
        <w:t xml:space="preserve"> ел</w:t>
      </w:r>
    </w:p>
    <w:p w14:paraId="0C000000">
      <w:pPr>
        <w:spacing w:after="0" w:line="240" w:lineRule="auto"/>
        <w:ind/>
        <w:jc w:val="right"/>
        <w:rPr>
          <w:rFonts w:ascii="Times New Roman" w:hAnsi="Times New Roman"/>
          <w:sz w:val="24"/>
        </w:rPr>
      </w:pPr>
    </w:p>
    <w:p w14:paraId="0D000000">
      <w:pPr>
        <w:spacing w:after="0" w:line="240" w:lineRule="auto"/>
        <w:ind/>
        <w:jc w:val="right"/>
        <w:rPr>
          <w:rFonts w:ascii="Times New Roman" w:hAnsi="Times New Roman"/>
          <w:sz w:val="24"/>
        </w:rPr>
      </w:pPr>
    </w:p>
    <w:p w14:paraId="0E000000">
      <w:pPr>
        <w:spacing w:after="0" w:line="240" w:lineRule="auto"/>
        <w:ind/>
        <w:jc w:val="center"/>
        <w:rPr>
          <w:rFonts w:ascii="Times New Roman" w:hAnsi="Times New Roman"/>
          <w:sz w:val="28"/>
        </w:rPr>
      </w:pPr>
      <w:r>
        <w:rPr>
          <w:rFonts w:ascii="Times New Roman" w:hAnsi="Times New Roman"/>
          <w:b w:val="1"/>
          <w:sz w:val="28"/>
          <w:u w:val="single"/>
        </w:rPr>
        <w:t>3нче ГУО</w:t>
      </w:r>
      <w:r>
        <w:rPr>
          <w:rFonts w:ascii="Times New Roman" w:hAnsi="Times New Roman"/>
          <w:b w:val="1"/>
          <w:sz w:val="28"/>
          <w:u w:val="single"/>
        </w:rPr>
        <w:t xml:space="preserve"> </w:t>
      </w:r>
      <w:r>
        <w:rPr>
          <w:rFonts w:ascii="Times New Roman" w:hAnsi="Times New Roman"/>
          <w:sz w:val="28"/>
        </w:rPr>
        <w:t>сыйныфы өчен</w:t>
      </w:r>
    </w:p>
    <w:p w14:paraId="0F000000">
      <w:pPr>
        <w:spacing w:after="0" w:line="240" w:lineRule="auto"/>
        <w:ind/>
        <w:jc w:val="center"/>
        <w:rPr>
          <w:rFonts w:ascii="Times New Roman" w:hAnsi="Times New Roman"/>
          <w:b w:val="1"/>
          <w:sz w:val="28"/>
        </w:rPr>
      </w:pPr>
      <w:r>
        <w:rPr>
          <w:rFonts w:ascii="Times New Roman" w:hAnsi="Times New Roman"/>
          <w:b w:val="1"/>
          <w:sz w:val="28"/>
        </w:rPr>
        <w:t xml:space="preserve">Әдәби укудан уку предметы  буенча  </w:t>
      </w:r>
    </w:p>
    <w:p w14:paraId="10000000">
      <w:pPr>
        <w:spacing w:after="0" w:line="240" w:lineRule="auto"/>
        <w:ind/>
        <w:rPr>
          <w:rFonts w:ascii="Times New Roman" w:hAnsi="Times New Roman"/>
          <w:b w:val="1"/>
          <w:sz w:val="28"/>
        </w:rPr>
      </w:pPr>
      <w:r>
        <w:rPr>
          <w:rFonts w:ascii="Times New Roman" w:hAnsi="Times New Roman"/>
          <w:b w:val="1"/>
          <w:sz w:val="28"/>
        </w:rPr>
        <w:t xml:space="preserve">                                                                                   эш программасы</w:t>
      </w:r>
      <w:r>
        <w:rPr>
          <w:rFonts w:ascii="Times New Roman" w:hAnsi="Times New Roman"/>
          <w:b w:val="1"/>
          <w:sz w:val="28"/>
        </w:rPr>
        <w:t xml:space="preserve"> (Трофимова</w:t>
      </w:r>
      <w:r>
        <w:rPr>
          <w:rFonts w:ascii="Times New Roman" w:hAnsi="Times New Roman"/>
          <w:b w:val="1"/>
          <w:sz w:val="28"/>
        </w:rPr>
        <w:t>)</w:t>
      </w:r>
    </w:p>
    <w:p w14:paraId="11000000">
      <w:pPr>
        <w:spacing w:after="0" w:line="240" w:lineRule="auto"/>
        <w:ind/>
        <w:jc w:val="center"/>
        <w:rPr>
          <w:rFonts w:ascii="Times New Roman" w:hAnsi="Times New Roman"/>
          <w:b w:val="1"/>
          <w:sz w:val="28"/>
        </w:rPr>
      </w:pPr>
      <w:r>
        <w:rPr>
          <w:rFonts w:ascii="Times New Roman" w:hAnsi="Times New Roman"/>
          <w:sz w:val="28"/>
        </w:rPr>
        <w:t xml:space="preserve">Атнага </w:t>
      </w:r>
      <w:r>
        <w:rPr>
          <w:rFonts w:ascii="Times New Roman" w:hAnsi="Times New Roman"/>
          <w:b w:val="1"/>
          <w:sz w:val="28"/>
        </w:rPr>
        <w:t xml:space="preserve"> </w:t>
      </w:r>
      <w:r>
        <w:rPr>
          <w:rFonts w:ascii="Times New Roman" w:hAnsi="Times New Roman"/>
          <w:b w:val="1"/>
          <w:sz w:val="28"/>
          <w:u w:val="single"/>
        </w:rPr>
        <w:t>0.5</w:t>
      </w:r>
      <w:r>
        <w:rPr>
          <w:rFonts w:ascii="Times New Roman" w:hAnsi="Times New Roman"/>
          <w:b w:val="1"/>
          <w:sz w:val="28"/>
        </w:rPr>
        <w:t xml:space="preserve">  </w:t>
      </w:r>
      <w:r>
        <w:rPr>
          <w:rFonts w:ascii="Times New Roman" w:hAnsi="Times New Roman"/>
          <w:sz w:val="28"/>
        </w:rPr>
        <w:t>сәгать</w:t>
      </w:r>
      <w:r>
        <w:rPr>
          <w:rFonts w:ascii="Times New Roman" w:hAnsi="Times New Roman"/>
          <w:b w:val="1"/>
          <w:sz w:val="28"/>
        </w:rPr>
        <w:t xml:space="preserve">, </w:t>
      </w:r>
      <w:r>
        <w:rPr>
          <w:rFonts w:ascii="Times New Roman" w:hAnsi="Times New Roman"/>
          <w:sz w:val="28"/>
        </w:rPr>
        <w:t>елга</w:t>
      </w:r>
      <w:r>
        <w:rPr>
          <w:rFonts w:ascii="Times New Roman" w:hAnsi="Times New Roman"/>
          <w:b w:val="1"/>
          <w:sz w:val="28"/>
        </w:rPr>
        <w:t xml:space="preserve">   </w:t>
      </w:r>
      <w:r>
        <w:rPr>
          <w:rFonts w:ascii="Times New Roman" w:hAnsi="Times New Roman"/>
          <w:b w:val="1"/>
          <w:sz w:val="28"/>
          <w:u w:val="single"/>
        </w:rPr>
        <w:t>17</w:t>
      </w:r>
      <w:r>
        <w:rPr>
          <w:rFonts w:ascii="Times New Roman" w:hAnsi="Times New Roman"/>
          <w:b w:val="1"/>
          <w:sz w:val="28"/>
          <w:u w:val="single"/>
        </w:rPr>
        <w:t>_</w:t>
      </w:r>
      <w:r>
        <w:rPr>
          <w:rFonts w:ascii="Times New Roman" w:hAnsi="Times New Roman"/>
          <w:b w:val="1"/>
          <w:sz w:val="28"/>
        </w:rPr>
        <w:t xml:space="preserve"> </w:t>
      </w:r>
      <w:r>
        <w:rPr>
          <w:rFonts w:ascii="Times New Roman" w:hAnsi="Times New Roman"/>
          <w:sz w:val="28"/>
        </w:rPr>
        <w:t>сәгать</w:t>
      </w:r>
    </w:p>
    <w:p w14:paraId="12000000">
      <w:pPr>
        <w:spacing w:after="0" w:line="240" w:lineRule="auto"/>
        <w:ind/>
        <w:jc w:val="center"/>
        <w:rPr>
          <w:rFonts w:ascii="Times New Roman" w:hAnsi="Times New Roman"/>
          <w:sz w:val="28"/>
        </w:rPr>
      </w:pPr>
    </w:p>
    <w:p w14:paraId="13000000">
      <w:pPr>
        <w:spacing w:after="0" w:line="240" w:lineRule="auto"/>
        <w:ind/>
        <w:jc w:val="center"/>
        <w:rPr>
          <w:rFonts w:ascii="Times New Roman" w:hAnsi="Times New Roman"/>
          <w:b w:val="1"/>
          <w:sz w:val="28"/>
        </w:rPr>
      </w:pPr>
      <w:r>
        <w:rPr>
          <w:rFonts w:ascii="Times New Roman" w:hAnsi="Times New Roman"/>
          <w:sz w:val="28"/>
        </w:rPr>
        <w:t>Төзүчесе:</w:t>
      </w:r>
      <w:r>
        <w:rPr>
          <w:rFonts w:ascii="Times New Roman" w:hAnsi="Times New Roman"/>
          <w:b w:val="1"/>
          <w:sz w:val="28"/>
        </w:rPr>
        <w:t xml:space="preserve"> </w:t>
      </w:r>
    </w:p>
    <w:p w14:paraId="14000000">
      <w:pPr>
        <w:spacing w:after="0" w:line="240" w:lineRule="auto"/>
        <w:ind/>
        <w:jc w:val="center"/>
        <w:rPr>
          <w:rFonts w:ascii="Times New Roman" w:hAnsi="Times New Roman"/>
          <w:b w:val="1"/>
          <w:sz w:val="28"/>
        </w:rPr>
      </w:pPr>
      <w:r>
        <w:rPr>
          <w:rFonts w:ascii="Times New Roman" w:hAnsi="Times New Roman"/>
          <w:b w:val="1"/>
          <w:sz w:val="28"/>
        </w:rPr>
        <w:t xml:space="preserve"> укытучысы Ахмерова А.И.</w:t>
      </w:r>
    </w:p>
    <w:p w14:paraId="15000000">
      <w:pPr>
        <w:spacing w:after="0" w:line="240" w:lineRule="auto"/>
        <w:ind/>
        <w:rPr>
          <w:rFonts w:ascii="Times New Roman" w:hAnsi="Times New Roman"/>
          <w:b w:val="1"/>
          <w:sz w:val="28"/>
        </w:rPr>
      </w:pPr>
    </w:p>
    <w:p w14:paraId="16000000">
      <w:pPr>
        <w:spacing w:after="0" w:line="240" w:lineRule="auto"/>
        <w:ind/>
        <w:rPr>
          <w:rFonts w:ascii="Times New Roman" w:hAnsi="Times New Roman"/>
          <w:sz w:val="28"/>
        </w:rPr>
      </w:pPr>
      <w:r>
        <w:rPr>
          <w:rFonts w:ascii="Times New Roman" w:hAnsi="Times New Roman"/>
          <w:sz w:val="28"/>
        </w:rPr>
        <w:t>Килешенгән:</w:t>
      </w:r>
    </w:p>
    <w:p w14:paraId="17000000">
      <w:pPr>
        <w:spacing w:after="0" w:line="240" w:lineRule="auto"/>
        <w:ind/>
        <w:rPr>
          <w:rFonts w:ascii="Times New Roman" w:hAnsi="Times New Roman"/>
          <w:sz w:val="28"/>
        </w:rPr>
      </w:pPr>
      <w:r>
        <w:rPr>
          <w:rFonts w:ascii="Times New Roman" w:hAnsi="Times New Roman"/>
          <w:sz w:val="28"/>
        </w:rPr>
        <w:t>Директор урынбасары________И.Б.Шарифуллина</w:t>
      </w:r>
    </w:p>
    <w:p w14:paraId="18000000">
      <w:pPr>
        <w:spacing w:after="0" w:line="240" w:lineRule="auto"/>
        <w:ind/>
        <w:rPr>
          <w:rFonts w:ascii="Times New Roman" w:hAnsi="Times New Roman"/>
          <w:sz w:val="28"/>
        </w:rPr>
      </w:pPr>
    </w:p>
    <w:p w14:paraId="19000000">
      <w:pPr>
        <w:spacing w:after="0" w:line="240" w:lineRule="auto"/>
        <w:ind/>
        <w:rPr>
          <w:rFonts w:ascii="Times New Roman" w:hAnsi="Times New Roman"/>
          <w:sz w:val="28"/>
        </w:rPr>
      </w:pPr>
      <w:r>
        <w:rPr>
          <w:rFonts w:ascii="Times New Roman" w:hAnsi="Times New Roman"/>
          <w:sz w:val="28"/>
        </w:rPr>
        <w:t>МБ утырышында карал</w:t>
      </w:r>
      <w:r>
        <w:rPr>
          <w:rFonts w:ascii="Times New Roman" w:hAnsi="Times New Roman"/>
          <w:sz w:val="28"/>
        </w:rPr>
        <w:t>ды, беркетмә№1  “26</w:t>
      </w:r>
      <w:r>
        <w:rPr>
          <w:rFonts w:ascii="Times New Roman" w:hAnsi="Times New Roman"/>
          <w:sz w:val="28"/>
        </w:rPr>
        <w:t xml:space="preserve"> ”август 2022</w:t>
      </w:r>
      <w:r>
        <w:rPr>
          <w:rFonts w:ascii="Times New Roman" w:hAnsi="Times New Roman"/>
          <w:sz w:val="28"/>
        </w:rPr>
        <w:t xml:space="preserve"> ел</w:t>
      </w:r>
    </w:p>
    <w:p w14:paraId="1A000000">
      <w:pPr>
        <w:spacing w:after="0" w:line="240" w:lineRule="auto"/>
        <w:ind/>
        <w:rPr>
          <w:rFonts w:ascii="Times New Roman" w:hAnsi="Times New Roman"/>
          <w:sz w:val="28"/>
        </w:rPr>
      </w:pPr>
      <w:r>
        <w:rPr>
          <w:rFonts w:ascii="Times New Roman" w:hAnsi="Times New Roman"/>
          <w:sz w:val="28"/>
        </w:rPr>
        <w:t>МБ җи</w:t>
      </w:r>
      <w:r>
        <w:rPr>
          <w:rFonts w:ascii="Times New Roman" w:hAnsi="Times New Roman"/>
          <w:sz w:val="28"/>
        </w:rPr>
        <w:t>тәкчесе ___________Л.Ю.Сайфутдинова</w:t>
      </w:r>
    </w:p>
    <w:p w14:paraId="1B000000">
      <w:pPr>
        <w:spacing w:after="0" w:line="240" w:lineRule="auto"/>
        <w:ind/>
        <w:jc w:val="center"/>
        <w:rPr>
          <w:rFonts w:ascii="Times New Roman" w:hAnsi="Times New Roman"/>
          <w:sz w:val="28"/>
        </w:rPr>
      </w:pPr>
    </w:p>
    <w:p w14:paraId="1C000000">
      <w:pPr>
        <w:spacing w:after="0" w:line="240" w:lineRule="auto"/>
        <w:ind/>
        <w:jc w:val="center"/>
        <w:rPr>
          <w:rFonts w:ascii="Times New Roman" w:hAnsi="Times New Roman"/>
          <w:sz w:val="28"/>
        </w:rPr>
      </w:pPr>
    </w:p>
    <w:p w14:paraId="1D000000">
      <w:pPr>
        <w:spacing w:after="0" w:line="240" w:lineRule="auto"/>
        <w:ind/>
        <w:jc w:val="center"/>
        <w:rPr>
          <w:rFonts w:ascii="Times New Roman" w:hAnsi="Times New Roman"/>
          <w:sz w:val="28"/>
        </w:rPr>
      </w:pPr>
    </w:p>
    <w:p w14:paraId="1E000000">
      <w:pPr>
        <w:spacing w:after="0" w:line="240" w:lineRule="auto"/>
        <w:ind/>
        <w:jc w:val="center"/>
        <w:rPr>
          <w:rFonts w:ascii="Times New Roman" w:hAnsi="Times New Roman"/>
          <w:sz w:val="28"/>
        </w:rPr>
      </w:pPr>
    </w:p>
    <w:p w14:paraId="1F000000">
      <w:pPr>
        <w:spacing w:after="0" w:line="240" w:lineRule="auto"/>
        <w:ind/>
        <w:jc w:val="center"/>
        <w:rPr>
          <w:rFonts w:ascii="Times New Roman" w:hAnsi="Times New Roman"/>
          <w:sz w:val="28"/>
        </w:rPr>
      </w:pPr>
    </w:p>
    <w:p w14:paraId="20000000">
      <w:pPr>
        <w:spacing w:after="0" w:line="240" w:lineRule="auto"/>
        <w:ind/>
        <w:jc w:val="center"/>
        <w:rPr>
          <w:rFonts w:ascii="Times New Roman" w:hAnsi="Times New Roman"/>
          <w:sz w:val="28"/>
        </w:rPr>
      </w:pPr>
      <w:r>
        <w:rPr>
          <w:rFonts w:ascii="Times New Roman" w:hAnsi="Times New Roman"/>
          <w:sz w:val="28"/>
        </w:rPr>
        <w:t>Әлмәт 2022</w:t>
      </w:r>
      <w:r>
        <w:rPr>
          <w:rFonts w:ascii="Times New Roman" w:hAnsi="Times New Roman"/>
          <w:sz w:val="28"/>
        </w:rPr>
        <w:t xml:space="preserve"> ел</w:t>
      </w:r>
    </w:p>
    <w:p w14:paraId="21000000">
      <w:pPr>
        <w:spacing w:after="0" w:line="240" w:lineRule="auto"/>
        <w:ind/>
        <w:jc w:val="center"/>
        <w:rPr>
          <w:rFonts w:ascii="Times New Roman" w:hAnsi="Times New Roman"/>
          <w:sz w:val="28"/>
        </w:rPr>
      </w:pPr>
    </w:p>
    <w:p w14:paraId="22000000">
      <w:pPr>
        <w:spacing w:after="0" w:beforeAutospacing="on" w:line="240" w:lineRule="auto"/>
        <w:ind/>
        <w:jc w:val="center"/>
        <w:rPr>
          <w:rFonts w:ascii="Times New Roman" w:hAnsi="Times New Roman"/>
          <w:color w:val="000000"/>
          <w:sz w:val="24"/>
        </w:rPr>
      </w:pPr>
      <w:r>
        <w:rPr>
          <w:rFonts w:ascii="Times New Roman" w:hAnsi="Times New Roman"/>
          <w:b w:val="1"/>
          <w:color w:val="000000"/>
          <w:sz w:val="24"/>
        </w:rPr>
        <w:t>Аңлатма язуы</w:t>
      </w:r>
    </w:p>
    <w:p w14:paraId="23000000">
      <w:pPr>
        <w:spacing w:after="0" w:beforeAutospacing="on" w:line="240" w:lineRule="auto"/>
        <w:ind/>
        <w:rPr>
          <w:rFonts w:ascii="Times New Roman" w:hAnsi="Times New Roman"/>
          <w:b w:val="1"/>
          <w:color w:val="000000"/>
          <w:sz w:val="24"/>
        </w:rPr>
      </w:pPr>
      <w:r>
        <w:rPr>
          <w:rFonts w:ascii="Times New Roman" w:hAnsi="Times New Roman"/>
          <w:b w:val="1"/>
          <w:color w:val="000000"/>
          <w:sz w:val="24"/>
        </w:rPr>
        <w:t>Эш программасы статусы.</w:t>
      </w:r>
    </w:p>
    <w:p w14:paraId="24000000">
      <w:pPr>
        <w:spacing w:after="0" w:line="240" w:lineRule="auto"/>
        <w:ind/>
        <w:jc w:val="both"/>
        <w:rPr>
          <w:rFonts w:ascii="Times New Roman" w:hAnsi="Times New Roman"/>
          <w:sz w:val="24"/>
        </w:rPr>
      </w:pPr>
      <w:r>
        <w:rPr>
          <w:rFonts w:ascii="Times New Roman" w:hAnsi="Times New Roman"/>
          <w:sz w:val="24"/>
        </w:rPr>
        <w:t>1. Россия Федерациясенең “Россия Федерациясендә белем бирү турында”гы Законы (21.12.2012, №273-ФЗ)</w:t>
      </w:r>
    </w:p>
    <w:p w14:paraId="25000000">
      <w:pPr>
        <w:spacing w:after="0" w:line="240" w:lineRule="auto"/>
        <w:ind/>
        <w:jc w:val="both"/>
        <w:rPr>
          <w:rFonts w:ascii="Times New Roman" w:hAnsi="Times New Roman"/>
          <w:sz w:val="24"/>
        </w:rPr>
      </w:pPr>
      <w:r>
        <w:rPr>
          <w:rFonts w:ascii="Times New Roman" w:hAnsi="Times New Roman"/>
          <w:sz w:val="24"/>
        </w:rPr>
        <w:t>2. Россия Федерациясенең “Россия Федерациясе халык телләре турында”гы Законы (25.10.1991, №1807-1, ред.12.03.2014)</w:t>
      </w:r>
    </w:p>
    <w:p w14:paraId="26000000">
      <w:pPr>
        <w:spacing w:after="0" w:line="240" w:lineRule="auto"/>
        <w:ind/>
        <w:jc w:val="both"/>
        <w:rPr>
          <w:rFonts w:ascii="Times New Roman" w:hAnsi="Times New Roman"/>
          <w:sz w:val="24"/>
        </w:rPr>
      </w:pPr>
      <w:r>
        <w:rPr>
          <w:rFonts w:ascii="Times New Roman" w:hAnsi="Times New Roman"/>
          <w:sz w:val="24"/>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14:paraId="27000000">
      <w:pPr>
        <w:spacing w:after="0" w:line="240" w:lineRule="auto"/>
        <w:ind/>
        <w:jc w:val="both"/>
        <w:rPr>
          <w:rFonts w:ascii="Times New Roman" w:hAnsi="Times New Roman"/>
          <w:sz w:val="24"/>
        </w:rPr>
      </w:pPr>
      <w:r>
        <w:rPr>
          <w:rFonts w:ascii="Times New Roman" w:hAnsi="Times New Roman"/>
          <w:sz w:val="24"/>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14:paraId="28000000">
      <w:pPr>
        <w:spacing w:after="0" w:line="240" w:lineRule="auto"/>
        <w:ind/>
        <w:jc w:val="both"/>
        <w:rPr>
          <w:rFonts w:ascii="Times New Roman" w:hAnsi="Times New Roman"/>
          <w:sz w:val="24"/>
        </w:rPr>
      </w:pPr>
      <w:r>
        <w:rPr>
          <w:rFonts w:ascii="Times New Roman" w:hAnsi="Times New Roman"/>
          <w:sz w:val="24"/>
        </w:rPr>
        <w:t>5. Татарстан Республикасының “Мәгариф турында”гы Законы (22.07.2013, № 68-ЗРТ)</w:t>
      </w:r>
    </w:p>
    <w:p w14:paraId="29000000">
      <w:pPr>
        <w:spacing w:after="0" w:line="240" w:lineRule="auto"/>
        <w:ind/>
        <w:jc w:val="both"/>
        <w:rPr>
          <w:rFonts w:ascii="Times New Roman" w:hAnsi="Times New Roman"/>
          <w:sz w:val="24"/>
        </w:rPr>
      </w:pPr>
      <w:r>
        <w:rPr>
          <w:rFonts w:ascii="Times New Roman" w:hAnsi="Times New Roman"/>
          <w:sz w:val="24"/>
        </w:rPr>
        <w:t>6. “Татарстан Республикасының халык телләре турында” Законы (8.07.1992, №1560-XII; ред. 12.06.2014№53-3РТ)</w:t>
      </w:r>
    </w:p>
    <w:p w14:paraId="2A000000">
      <w:pPr>
        <w:spacing w:after="0" w:line="240" w:lineRule="auto"/>
        <w:ind/>
        <w:jc w:val="both"/>
        <w:rPr>
          <w:rFonts w:ascii="Times New Roman" w:hAnsi="Times New Roman"/>
          <w:sz w:val="24"/>
        </w:rPr>
      </w:pPr>
      <w:r>
        <w:rPr>
          <w:rFonts w:ascii="Times New Roman" w:hAnsi="Times New Roman"/>
          <w:sz w:val="24"/>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14:paraId="2B000000">
      <w:pPr>
        <w:spacing w:after="0" w:line="240" w:lineRule="auto"/>
        <w:ind/>
        <w:rPr>
          <w:rFonts w:ascii="Times New Roman" w:hAnsi="Times New Roman"/>
          <w:sz w:val="24"/>
        </w:rPr>
      </w:pPr>
      <w:r>
        <w:rPr>
          <w:rFonts w:ascii="Times New Roman" w:hAnsi="Times New Roman"/>
          <w:sz w:val="24"/>
        </w:rPr>
        <w:t xml:space="preserve">8. </w:t>
      </w:r>
      <w:r>
        <w:rPr>
          <w:rFonts w:ascii="Times New Roman" w:hAnsi="Times New Roman"/>
        </w:rPr>
        <w:t>Әлмәт интернат мәктәбендә дисциплина, предмет, уку курсларының эш программалары раслануы, эшләү тәртибе, стр</w:t>
      </w:r>
      <w:r>
        <w:rPr>
          <w:rFonts w:ascii="Times New Roman" w:hAnsi="Times New Roman"/>
        </w:rPr>
        <w:t>уктура нигезләмәсе  1.09.21 № 79</w:t>
      </w:r>
      <w:r>
        <w:rPr>
          <w:rFonts w:ascii="Times New Roman" w:hAnsi="Times New Roman"/>
        </w:rPr>
        <w:t>-О.</w:t>
      </w:r>
    </w:p>
    <w:p w14:paraId="2C000000">
      <w:pPr>
        <w:spacing w:after="0" w:line="240" w:lineRule="auto"/>
        <w:ind/>
        <w:rPr>
          <w:rFonts w:ascii="Times New Roman" w:hAnsi="Times New Roman"/>
          <w:sz w:val="24"/>
        </w:rPr>
      </w:pPr>
      <w:r>
        <w:rPr>
          <w:rFonts w:ascii="Times New Roman" w:hAnsi="Times New Roman"/>
          <w:sz w:val="24"/>
        </w:rPr>
        <w:t>9.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программасы.</w:t>
      </w:r>
    </w:p>
    <w:p w14:paraId="2D000000">
      <w:pPr>
        <w:spacing w:after="0" w:line="240" w:lineRule="auto"/>
        <w:ind/>
        <w:rPr>
          <w:rFonts w:ascii="Times New Roman" w:hAnsi="Times New Roman"/>
          <w:sz w:val="24"/>
        </w:rPr>
      </w:pPr>
      <w:r>
        <w:rPr>
          <w:rFonts w:ascii="Times New Roman" w:hAnsi="Times New Roman"/>
          <w:sz w:val="24"/>
        </w:rPr>
        <w:t>10.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базислы уку-укыту планы.</w:t>
      </w:r>
    </w:p>
    <w:p w14:paraId="2E000000">
      <w:pPr>
        <w:spacing w:after="0" w:line="240" w:lineRule="auto"/>
        <w:ind/>
        <w:rPr>
          <w:rFonts w:ascii="Times New Roman" w:hAnsi="Times New Roman"/>
          <w:sz w:val="24"/>
        </w:rPr>
      </w:pPr>
      <w:r>
        <w:rPr>
          <w:rFonts w:ascii="Times New Roman" w:hAnsi="Times New Roman"/>
          <w:sz w:val="24"/>
        </w:rPr>
        <w:t>11.Татарстан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эш программасы турында нигезләмә (локальный акт).</w:t>
      </w:r>
    </w:p>
    <w:p w14:paraId="2F000000">
      <w:pPr>
        <w:spacing w:after="0" w:line="240" w:lineRule="auto"/>
        <w:ind/>
        <w:rPr>
          <w:rFonts w:ascii="Times New Roman" w:hAnsi="Times New Roman"/>
          <w:sz w:val="24"/>
        </w:rPr>
      </w:pPr>
      <w:r>
        <w:rPr>
          <w:rFonts w:ascii="Times New Roman" w:hAnsi="Times New Roman"/>
          <w:sz w:val="24"/>
        </w:rPr>
        <w:t xml:space="preserve"> </w:t>
      </w:r>
    </w:p>
    <w:p w14:paraId="30000000">
      <w:pPr>
        <w:spacing w:after="0" w:line="240" w:lineRule="auto"/>
        <w:ind/>
        <w:jc w:val="both"/>
        <w:rPr>
          <w:rFonts w:ascii="Times New Roman" w:hAnsi="Times New Roman"/>
        </w:rPr>
      </w:pPr>
      <w:r>
        <w:rPr>
          <w:rFonts w:ascii="Times New Roman" w:hAnsi="Times New Roman"/>
        </w:rPr>
        <w:t xml:space="preserve"> </w:t>
      </w:r>
    </w:p>
    <w:p w14:paraId="31000000">
      <w:r>
        <w:t xml:space="preserve"> </w:t>
      </w:r>
    </w:p>
    <w:p w14:paraId="32000000">
      <w:pPr>
        <w:spacing w:after="0" w:beforeAutospacing="on" w:line="240" w:lineRule="auto"/>
        <w:ind/>
        <w:rPr>
          <w:rFonts w:ascii="Times New Roman" w:hAnsi="Times New Roman"/>
          <w:b w:val="1"/>
          <w:color w:val="000000"/>
          <w:sz w:val="24"/>
        </w:rPr>
      </w:pPr>
    </w:p>
    <w:p w14:paraId="33000000">
      <w:pPr>
        <w:spacing w:after="0" w:beforeAutospacing="on" w:line="240" w:lineRule="auto"/>
        <w:ind/>
        <w:rPr>
          <w:rFonts w:ascii="Times New Roman" w:hAnsi="Times New Roman"/>
          <w:b w:val="1"/>
          <w:color w:val="000000"/>
          <w:sz w:val="24"/>
        </w:rPr>
      </w:pPr>
    </w:p>
    <w:p w14:paraId="34000000">
      <w:pPr>
        <w:spacing w:after="0" w:beforeAutospacing="on" w:line="240" w:lineRule="auto"/>
        <w:ind/>
        <w:rPr>
          <w:rFonts w:ascii="Times New Roman" w:hAnsi="Times New Roman"/>
          <w:b w:val="1"/>
          <w:color w:val="000000"/>
          <w:sz w:val="24"/>
        </w:rPr>
      </w:pPr>
    </w:p>
    <w:p w14:paraId="35000000">
      <w:pPr>
        <w:spacing w:after="0" w:beforeAutospacing="on" w:line="240" w:lineRule="auto"/>
        <w:ind/>
        <w:rPr>
          <w:rFonts w:ascii="Times New Roman" w:hAnsi="Times New Roman"/>
          <w:b w:val="1"/>
          <w:color w:val="000000"/>
          <w:sz w:val="24"/>
        </w:rPr>
      </w:pPr>
    </w:p>
    <w:p w14:paraId="36000000">
      <w:pPr>
        <w:spacing w:after="0" w:beforeAutospacing="on" w:line="240" w:lineRule="auto"/>
        <w:ind/>
        <w:rPr>
          <w:rFonts w:ascii="Times New Roman" w:hAnsi="Times New Roman"/>
          <w:b w:val="1"/>
          <w:color w:val="000000"/>
          <w:sz w:val="24"/>
        </w:rPr>
      </w:pPr>
    </w:p>
    <w:p w14:paraId="37000000">
      <w:pPr>
        <w:spacing w:after="0" w:beforeAutospacing="on" w:line="240" w:lineRule="auto"/>
        <w:ind/>
        <w:rPr>
          <w:rFonts w:ascii="Times New Roman" w:hAnsi="Times New Roman"/>
          <w:b w:val="1"/>
          <w:color w:val="000000"/>
          <w:sz w:val="24"/>
        </w:rPr>
      </w:pPr>
    </w:p>
    <w:p w14:paraId="38000000">
      <w:pPr>
        <w:spacing w:after="0" w:beforeAutospacing="on" w:line="240" w:lineRule="auto"/>
        <w:ind/>
        <w:rPr>
          <w:rFonts w:ascii="Times New Roman" w:hAnsi="Times New Roman"/>
          <w:b w:val="1"/>
          <w:color w:val="000000"/>
          <w:sz w:val="24"/>
        </w:rPr>
      </w:pPr>
    </w:p>
    <w:p w14:paraId="39000000">
      <w:pPr>
        <w:spacing w:after="0" w:beforeAutospacing="on" w:line="240" w:lineRule="auto"/>
        <w:ind/>
        <w:rPr>
          <w:rFonts w:ascii="Times New Roman" w:hAnsi="Times New Roman"/>
          <w:b w:val="1"/>
          <w:color w:val="000000"/>
          <w:sz w:val="24"/>
        </w:rPr>
      </w:pPr>
    </w:p>
    <w:p w14:paraId="3A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Эш программасы структурасы.</w:t>
      </w:r>
    </w:p>
    <w:p w14:paraId="3B000000">
      <w:pPr>
        <w:spacing w:after="0" w:beforeAutospacing="on" w:line="240" w:lineRule="auto"/>
        <w:ind/>
        <w:rPr>
          <w:rFonts w:ascii="Times New Roman" w:hAnsi="Times New Roman"/>
          <w:color w:val="000000"/>
          <w:sz w:val="24"/>
        </w:rPr>
      </w:pPr>
    </w:p>
    <w:p w14:paraId="3C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Рус телендә сөйләшүче балаларга уку фәненең төп максаты һәм бурычлары:</w:t>
      </w:r>
    </w:p>
    <w:p w14:paraId="3D000000">
      <w:pPr>
        <w:widowControl w:val="0"/>
        <w:spacing w:after="0" w:line="240" w:lineRule="auto"/>
        <w:ind/>
        <w:jc w:val="center"/>
        <w:rPr>
          <w:rFonts w:ascii="Times New Roman" w:hAnsi="Times New Roman"/>
          <w:b w:val="1"/>
          <w:color w:val="000000"/>
          <w:sz w:val="24"/>
        </w:rPr>
      </w:pPr>
    </w:p>
    <w:p w14:paraId="3E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Рус мәктәбенең 3 нче сыйныфларында укучы рус телендә сөйләшүче балаларга  укудан белем бирүнең тө</w:t>
      </w:r>
      <w:r>
        <w:rPr>
          <w:rFonts w:ascii="Times New Roman" w:hAnsi="Times New Roman"/>
          <w:color w:val="000000"/>
          <w:sz w:val="24"/>
        </w:rPr>
        <w:t>п максаты:</w:t>
      </w:r>
    </w:p>
    <w:p w14:paraId="3F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-укучыларның 1-2нче сыйныфларда үзләштергән белемнәрен һәм сөйләм күнекмәләрен камилләштерү;</w:t>
      </w:r>
    </w:p>
    <w:p w14:paraId="40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этикеты тәгъбирләрен кертеп, бирелгән ситуация буенча диалогик сөйләм оештырырга өйрәтү;</w:t>
      </w:r>
    </w:p>
    <w:p w14:paraId="41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-программада күрсәтелгән лексик темалар буенча телдән яки язмача монологик сөйләм булдыруга ирешү;</w:t>
      </w:r>
    </w:p>
    <w:p w14:paraId="42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сөйләмен тыңлап аңларга күнектерү, текстларны аңлап уку күнекмәләрен үстерү;</w:t>
      </w:r>
    </w:p>
    <w:p w14:paraId="43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телендәге сөйләмне фонетик,лексик,грамматик яктан дөрес төзергә күнектерү;</w:t>
      </w:r>
    </w:p>
    <w:p w14:paraId="44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-татар халкының фән, мәгариф, сәнгать, мәдәният өлкәсендәге казанышлары, күренекле шәхесләре белән таныштыруны дәвам итү;</w:t>
      </w:r>
    </w:p>
    <w:p w14:paraId="45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-халыкларның үзара аңлашып, тату яшәвенә омтылыш тәрбияләү;</w:t>
      </w:r>
    </w:p>
    <w:p w14:paraId="46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-укучыларның татар телен өйрәнүгә ихтыяҗын арттыру.</w:t>
      </w:r>
    </w:p>
    <w:p w14:paraId="47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-Рус телле укучыларда  аралашу осталыгы формалаштыру.</w:t>
      </w:r>
    </w:p>
    <w:p w14:paraId="48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Татар теленең фонетик, лексик, грамматик берәмлекләрен гамәли үзләштерүгә ирешү.</w:t>
      </w:r>
    </w:p>
    <w:p w14:paraId="49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-Укучыларныңакыл эшчәнлеген активлаштыру, логик фикерләү сәләтен камилләштерү.</w:t>
      </w:r>
    </w:p>
    <w:p w14:paraId="4A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Балаларның рухи дөньясын баету, аларда шәхесара һәм мәдәниятара аралашу күнекмәләре булдыру, төрле милләт вәкилләре арасында дуслык һәм хөрмәт хисләре тәрбияләү.  </w:t>
      </w:r>
    </w:p>
    <w:p w14:paraId="4B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Сөйләм осталыгы һәм күнекмәләре булдыру.</w:t>
      </w:r>
    </w:p>
    <w:p w14:paraId="4C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сөйләмдә актив кулланыла торган сүзләрне орфографик яктан дөрес язу күнекмәләрен үстерү;</w:t>
      </w:r>
    </w:p>
    <w:p w14:paraId="4D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татар теленең фонетик, лексик, грамматик нигезләрен гамәли үзләштереп, сөйләм булдыруга күнектерү;</w:t>
      </w:r>
    </w:p>
    <w:p w14:paraId="4E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татар сөйләм этикеты үрнәкләрен урынлы кулланырга өйрәтү; </w:t>
      </w:r>
    </w:p>
    <w:p w14:paraId="4F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 xml:space="preserve"> - татар теленә укучыларны җәлеп итү, укучыларның мәгълүматлылыгын киңәйтү.</w:t>
      </w:r>
    </w:p>
    <w:p w14:paraId="50000000">
      <w:pPr>
        <w:widowControl w:val="0"/>
        <w:spacing w:after="0" w:line="240" w:lineRule="auto"/>
        <w:ind/>
        <w:jc w:val="both"/>
        <w:rPr>
          <w:rFonts w:ascii="Times New Roman" w:hAnsi="Times New Roman"/>
          <w:color w:val="000000"/>
          <w:sz w:val="24"/>
        </w:rPr>
      </w:pPr>
    </w:p>
    <w:p w14:paraId="51000000">
      <w:pPr>
        <w:widowControl w:val="0"/>
        <w:spacing w:after="0" w:line="240" w:lineRule="auto"/>
        <w:ind/>
        <w:jc w:val="center"/>
        <w:rPr>
          <w:rFonts w:ascii="Times New Roman" w:hAnsi="Times New Roman"/>
          <w:b w:val="1"/>
          <w:color w:val="000000"/>
          <w:sz w:val="24"/>
        </w:rPr>
      </w:pPr>
    </w:p>
    <w:p w14:paraId="52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Белем бирү эчтәлегенең мәҗбүри минимумы</w:t>
      </w:r>
    </w:p>
    <w:p w14:paraId="53000000">
      <w:pPr>
        <w:widowControl w:val="0"/>
        <w:spacing w:after="0" w:line="240" w:lineRule="auto"/>
        <w:ind/>
        <w:jc w:val="center"/>
        <w:rPr>
          <w:rFonts w:ascii="Times New Roman" w:hAnsi="Times New Roman"/>
          <w:color w:val="000000"/>
          <w:sz w:val="24"/>
        </w:rPr>
      </w:pPr>
    </w:p>
    <w:p w14:paraId="54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Тыңлап аңлау.</w:t>
      </w:r>
      <w:r>
        <w:rPr>
          <w:rFonts w:ascii="Times New Roman" w:hAnsi="Times New Roman"/>
          <w:color w:val="000000"/>
          <w:sz w:val="24"/>
        </w:rPr>
        <w:t>Аерым сүзләрне, җөмләләрне тыңлап дөрес тәрҗемә итә белү; бәйләнешле тестны тыңлап, эчтәлеге буенча укытучының сорауларына җавап бирү ; дәрес барышында җанлы сөйләмне аңлап аралаша белү.</w:t>
      </w:r>
    </w:p>
    <w:p w14:paraId="55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Диалогик һәм монологик сөйләм</w:t>
      </w:r>
      <w:r>
        <w:rPr>
          <w:rFonts w:ascii="Times New Roman" w:hAnsi="Times New Roman"/>
          <w:color w:val="000000"/>
          <w:sz w:val="24"/>
        </w:rPr>
        <w:t>. Сорау һәм җавап репликаларын дөрес кулланып, әңгәмә төзи белү; тәкъдим ителгән ситуация буенча сөйләшү үткәрү(һәр укучының репликалар саны 7-8дән ким булмаска тиеш); укылган(тыңлаган) текстның эчтәлеген сөйли белү, лексик тема буенча бәйләнешле текст төзеп сөйләү(җөмләләр саны 10нан ким булмаска тиеш).</w:t>
      </w:r>
    </w:p>
    <w:p w14:paraId="56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Уку.</w:t>
      </w:r>
      <w:r>
        <w:rPr>
          <w:rFonts w:ascii="Times New Roman" w:hAnsi="Times New Roman"/>
          <w:color w:val="000000"/>
          <w:sz w:val="24"/>
        </w:rPr>
        <w:t xml:space="preserve"> Татар теленең әйтелеш нормаларын үтәп, аерым җөмләләрне диалогик һәм монологик текстларны сәнгатьле итеп һәм аңлап уку; таныш булмаган сүзләрнең мәгънәләрен сүзлекләрдән табып аңлата белү.</w:t>
      </w:r>
    </w:p>
    <w:p w14:paraId="57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Язу.</w:t>
      </w:r>
      <w:r>
        <w:rPr>
          <w:rFonts w:ascii="Times New Roman" w:hAnsi="Times New Roman"/>
          <w:color w:val="000000"/>
          <w:sz w:val="24"/>
        </w:rPr>
        <w:t>Лексик темага караган һәм актив үзләштерелгән сүзләрнең язылышын истә калдыру, укылган текстның эчтәлеге буенча сорауларга язмача җавап бирү яки сөйләү, грамматик биремле диктантлар язу.</w:t>
      </w:r>
    </w:p>
    <w:p w14:paraId="58000000">
      <w:pPr>
        <w:widowControl w:val="0"/>
        <w:spacing w:after="0" w:line="240" w:lineRule="auto"/>
        <w:ind/>
        <w:jc w:val="both"/>
        <w:rPr>
          <w:rFonts w:ascii="Times New Roman" w:hAnsi="Times New Roman"/>
          <w:color w:val="000000"/>
          <w:sz w:val="24"/>
        </w:rPr>
      </w:pPr>
    </w:p>
    <w:p w14:paraId="59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Телдән һәм язма сөйләмне аеру</w:t>
      </w:r>
      <w:r>
        <w:rPr>
          <w:rFonts w:ascii="Times New Roman" w:hAnsi="Times New Roman"/>
          <w:color w:val="000000"/>
          <w:sz w:val="24"/>
        </w:rPr>
        <w:t>.Текстның темасы, төп фикере .Сөйләм эшчәнлеге төрләрен(тыңлап аңлау, сөйләү, уку һәм язу) үзләштерү.</w:t>
      </w:r>
    </w:p>
    <w:p w14:paraId="5A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Укуның төрле төрләрен(танышу,өйрәнү һ.б.) үзләштерү.Уку китаплары, масса күләм мәгълүмат чаралары, интернет һ.б. чаралар белән эшләү алымнарын үзләштерү.</w:t>
      </w:r>
    </w:p>
    <w:p w14:paraId="5B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Укыту предметының сөйләм эшчәнлеге төрләре буенча планлаштырылган нәтиҗәләре</w:t>
      </w:r>
    </w:p>
    <w:p w14:paraId="5C000000">
      <w:pPr>
        <w:widowControl w:val="0"/>
        <w:spacing w:after="0" w:line="240" w:lineRule="auto"/>
        <w:ind/>
        <w:jc w:val="both"/>
        <w:rPr>
          <w:rFonts w:ascii="Times New Roman" w:hAnsi="Times New Roman"/>
          <w:b w:val="1"/>
          <w:color w:val="000000"/>
          <w:sz w:val="24"/>
        </w:rPr>
      </w:pPr>
      <w:r>
        <w:rPr>
          <w:rFonts w:ascii="Times New Roman" w:hAnsi="Times New Roman"/>
          <w:b w:val="1"/>
          <w:color w:val="000000"/>
          <w:sz w:val="24"/>
        </w:rPr>
        <w:t>Монологик сөйләм</w:t>
      </w:r>
    </w:p>
    <w:p w14:paraId="5D000000">
      <w:pPr>
        <w:widowControl w:val="0"/>
        <w:spacing w:after="0" w:line="240" w:lineRule="auto"/>
        <w:ind/>
        <w:jc w:val="both"/>
        <w:rPr>
          <w:rFonts w:ascii="Times New Roman" w:hAnsi="Times New Roman"/>
          <w:b w:val="1"/>
          <w:color w:val="000000"/>
          <w:sz w:val="24"/>
        </w:rPr>
      </w:pPr>
      <w:r>
        <w:rPr>
          <w:rFonts w:ascii="Times New Roman" w:hAnsi="Times New Roman"/>
          <w:color w:val="000000"/>
          <w:sz w:val="24"/>
        </w:rPr>
        <w:t>Программада тәкъдим ителгән темалар кысасында сөйләмнең коммуникатив типлары буенча бәйләнешле сөйләмне камилләштерү: сурәтләп сөйләү,  эчтәлек сөйләү, хикәя төзү, хәбәр  итү. Монологик сөйләм күләме: кимендә 8 – 10 фраза</w:t>
      </w:r>
      <w:r>
        <w:rPr>
          <w:rFonts w:ascii="Times New Roman" w:hAnsi="Times New Roman"/>
          <w:b w:val="1"/>
          <w:color w:val="000000"/>
          <w:sz w:val="24"/>
        </w:rPr>
        <w:t xml:space="preserve">. </w:t>
      </w:r>
    </w:p>
    <w:p w14:paraId="5E000000">
      <w:pPr>
        <w:widowControl w:val="0"/>
        <w:spacing w:after="0" w:line="240" w:lineRule="auto"/>
        <w:ind/>
        <w:jc w:val="both"/>
        <w:rPr>
          <w:rFonts w:ascii="Times New Roman" w:hAnsi="Times New Roman"/>
          <w:color w:val="000000"/>
          <w:sz w:val="24"/>
        </w:rPr>
      </w:pPr>
      <w:r>
        <w:rPr>
          <w:rFonts w:ascii="Times New Roman" w:hAnsi="Times New Roman"/>
          <w:b w:val="1"/>
          <w:color w:val="000000"/>
          <w:sz w:val="24"/>
        </w:rPr>
        <w:t>Тыңлап</w:t>
      </w:r>
      <w:r>
        <w:rPr>
          <w:rFonts w:ascii="Times New Roman" w:hAnsi="Times New Roman"/>
          <w:color w:val="000000"/>
          <w:sz w:val="24"/>
        </w:rPr>
        <w:t xml:space="preserve"> аңлау. Программада тәкъдим ителгән эчтәлек нигезендә төрле төрдәге тыңлап аңлау күнегүләрен үти белү; сүзләрне, җөмләләрне аңлап тәрҗемә итә белү; мәгълүмати характердагы текстларны, вакытлы матбугат язмаларын тыңлап аңлап, эчтәлеге буенча фикер әйтү, аралашуга чыгу. </w:t>
      </w:r>
    </w:p>
    <w:p w14:paraId="5F000000">
      <w:pPr>
        <w:widowControl w:val="0"/>
        <w:spacing w:after="0" w:line="240" w:lineRule="auto"/>
        <w:ind/>
        <w:jc w:val="both"/>
        <w:rPr>
          <w:rFonts w:ascii="Times New Roman" w:hAnsi="Times New Roman"/>
          <w:b w:val="1"/>
          <w:color w:val="000000"/>
          <w:sz w:val="24"/>
        </w:rPr>
      </w:pPr>
      <w:r>
        <w:rPr>
          <w:rFonts w:ascii="Times New Roman" w:hAnsi="Times New Roman"/>
          <w:b w:val="1"/>
          <w:color w:val="000000"/>
          <w:sz w:val="24"/>
        </w:rPr>
        <w:t>Уку</w:t>
      </w:r>
    </w:p>
    <w:p w14:paraId="60000000">
      <w:pPr>
        <w:widowControl w:val="0"/>
        <w:spacing w:after="0" w:line="240" w:lineRule="auto"/>
        <w:ind/>
        <w:jc w:val="both"/>
        <w:rPr>
          <w:rFonts w:ascii="Times New Roman" w:hAnsi="Times New Roman"/>
          <w:color w:val="000000"/>
          <w:sz w:val="24"/>
        </w:rPr>
      </w:pPr>
      <w:r>
        <w:rPr>
          <w:rFonts w:ascii="Times New Roman" w:hAnsi="Times New Roman"/>
          <w:color w:val="000000"/>
          <w:sz w:val="24"/>
        </w:rPr>
        <w:t>Программаның предмет эчтәлегенә туры килгән әдәби, фәнни-популяр,рәсми характердагы текстлар белән танышу барышында,мәгълүмат белән эшләү күнекмәләренә ия булу.Мәгълүматны танып белү, үзләштерү ихтыяҗыннан чыгып, тәкъдим ителгән текстларны аңлап укырга өйрәнү.Текстның эчтәлегенәнигезләнеп, контекст буенча яңа сүзләрнең мәгънәсен аңлау.Уку өчен текстның күләме:90 – 110  сүзгә кадәр</w:t>
      </w:r>
      <w:r>
        <w:rPr>
          <w:rFonts w:ascii="Times New Roman" w:hAnsi="Times New Roman"/>
          <w:color w:val="000000"/>
          <w:sz w:val="24"/>
        </w:rPr>
        <w:t>.</w:t>
      </w:r>
      <w:r>
        <w:rPr>
          <w:rFonts w:ascii="Times New Roman" w:hAnsi="Times New Roman"/>
          <w:color w:val="000000"/>
          <w:sz w:val="24"/>
        </w:rPr>
        <w:t xml:space="preserve"> </w:t>
      </w:r>
    </w:p>
    <w:p w14:paraId="61000000">
      <w:pPr>
        <w:widowControl w:val="0"/>
        <w:spacing w:after="0" w:line="240" w:lineRule="auto"/>
        <w:ind/>
        <w:jc w:val="both"/>
        <w:rPr>
          <w:rFonts w:ascii="Times New Roman" w:hAnsi="Times New Roman"/>
          <w:color w:val="000000"/>
          <w:sz w:val="24"/>
        </w:rPr>
      </w:pPr>
    </w:p>
    <w:p w14:paraId="62000000">
      <w:pPr>
        <w:widowControl w:val="0"/>
        <w:spacing w:after="0" w:line="240" w:lineRule="auto"/>
        <w:ind/>
        <w:jc w:val="both"/>
        <w:rPr>
          <w:rFonts w:ascii="Times New Roman" w:hAnsi="Times New Roman"/>
          <w:color w:val="000000"/>
          <w:sz w:val="24"/>
        </w:rPr>
      </w:pPr>
    </w:p>
    <w:p w14:paraId="63000000">
      <w:pPr>
        <w:widowControl w:val="0"/>
        <w:spacing w:after="0" w:line="240" w:lineRule="auto"/>
        <w:ind/>
        <w:jc w:val="both"/>
        <w:rPr>
          <w:rFonts w:ascii="Times New Roman" w:hAnsi="Times New Roman"/>
          <w:color w:val="000000"/>
          <w:sz w:val="24"/>
        </w:rPr>
      </w:pPr>
    </w:p>
    <w:p w14:paraId="64000000">
      <w:pPr>
        <w:widowControl w:val="0"/>
        <w:spacing w:after="0" w:line="240" w:lineRule="auto"/>
        <w:ind/>
        <w:jc w:val="both"/>
        <w:rPr>
          <w:rFonts w:ascii="Times New Roman" w:hAnsi="Times New Roman"/>
          <w:color w:val="000000"/>
          <w:sz w:val="24"/>
        </w:rPr>
      </w:pPr>
    </w:p>
    <w:p w14:paraId="65000000">
      <w:pPr>
        <w:widowControl w:val="0"/>
        <w:spacing w:after="0" w:line="240" w:lineRule="auto"/>
        <w:ind/>
        <w:jc w:val="both"/>
        <w:rPr>
          <w:rFonts w:ascii="Times New Roman" w:hAnsi="Times New Roman"/>
          <w:color w:val="000000"/>
          <w:sz w:val="24"/>
        </w:rPr>
      </w:pPr>
    </w:p>
    <w:p w14:paraId="66000000">
      <w:pPr>
        <w:widowControl w:val="0"/>
        <w:spacing w:after="0" w:line="240" w:lineRule="auto"/>
        <w:ind/>
        <w:jc w:val="both"/>
        <w:rPr>
          <w:rFonts w:ascii="Times New Roman" w:hAnsi="Times New Roman"/>
          <w:color w:val="000000"/>
          <w:sz w:val="24"/>
        </w:rPr>
      </w:pPr>
    </w:p>
    <w:p w14:paraId="67000000">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3 сыйныфта укудан  үзләштерелергә һәм камилләштерелергә тиешле гомумкүнекмәләр</w:t>
      </w:r>
    </w:p>
    <w:p w14:paraId="68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Уку эшчәнлеген оештыра белү юнәлешендә</w:t>
      </w:r>
    </w:p>
    <w:p w14:paraId="69000000">
      <w:pPr>
        <w:widowControl w:val="0"/>
        <w:spacing w:after="0" w:line="240" w:lineRule="auto"/>
        <w:ind/>
        <w:rPr>
          <w:rFonts w:ascii="Times New Roman" w:hAnsi="Times New Roman"/>
          <w:color w:val="000000"/>
          <w:sz w:val="24"/>
        </w:rPr>
      </w:pPr>
      <w:r>
        <w:rPr>
          <w:rFonts w:ascii="Times New Roman" w:hAnsi="Times New Roman"/>
          <w:color w:val="000000"/>
          <w:sz w:val="24"/>
        </w:rPr>
        <w:t>1.Эшчәнлек өчен эш урынын әзерләү.</w:t>
      </w:r>
    </w:p>
    <w:p w14:paraId="6A000000">
      <w:pPr>
        <w:widowControl w:val="0"/>
        <w:spacing w:after="0" w:line="240" w:lineRule="auto"/>
        <w:ind/>
        <w:rPr>
          <w:rFonts w:ascii="Times New Roman" w:hAnsi="Times New Roman"/>
          <w:color w:val="000000"/>
          <w:sz w:val="24"/>
        </w:rPr>
      </w:pPr>
      <w:r>
        <w:rPr>
          <w:rFonts w:ascii="Times New Roman" w:hAnsi="Times New Roman"/>
          <w:color w:val="000000"/>
          <w:sz w:val="24"/>
        </w:rPr>
        <w:t>2.Эшне планлаштыра белү.</w:t>
      </w:r>
    </w:p>
    <w:p w14:paraId="6B000000">
      <w:pPr>
        <w:widowControl w:val="0"/>
        <w:spacing w:after="0" w:line="240" w:lineRule="auto"/>
        <w:ind/>
        <w:rPr>
          <w:rFonts w:ascii="Times New Roman" w:hAnsi="Times New Roman"/>
          <w:color w:val="000000"/>
          <w:sz w:val="24"/>
        </w:rPr>
      </w:pPr>
      <w:r>
        <w:rPr>
          <w:rFonts w:ascii="Times New Roman" w:hAnsi="Times New Roman"/>
          <w:color w:val="000000"/>
          <w:sz w:val="24"/>
        </w:rPr>
        <w:t>3.Эшнең дөреслеген тикшерү.</w:t>
      </w:r>
    </w:p>
    <w:p w14:paraId="6C000000">
      <w:pPr>
        <w:widowControl w:val="0"/>
        <w:spacing w:after="0" w:line="240" w:lineRule="auto"/>
        <w:ind/>
        <w:rPr>
          <w:rFonts w:ascii="Times New Roman" w:hAnsi="Times New Roman"/>
          <w:color w:val="000000"/>
          <w:sz w:val="24"/>
        </w:rPr>
      </w:pPr>
      <w:r>
        <w:rPr>
          <w:rFonts w:ascii="Times New Roman" w:hAnsi="Times New Roman"/>
          <w:color w:val="000000"/>
          <w:sz w:val="24"/>
        </w:rPr>
        <w:t>4.Эш сыйфатына бәя бирү.</w:t>
      </w:r>
    </w:p>
    <w:p w14:paraId="6D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Китап, өстәмә мәгълүмат белән  эш итү</w:t>
      </w:r>
    </w:p>
    <w:p w14:paraId="6E000000">
      <w:pPr>
        <w:widowControl w:val="0"/>
        <w:spacing w:after="0" w:line="240" w:lineRule="auto"/>
        <w:ind/>
        <w:rPr>
          <w:rFonts w:ascii="Times New Roman" w:hAnsi="Times New Roman"/>
          <w:color w:val="000000"/>
          <w:sz w:val="24"/>
        </w:rPr>
      </w:pPr>
      <w:r>
        <w:rPr>
          <w:rFonts w:ascii="Times New Roman" w:hAnsi="Times New Roman"/>
          <w:color w:val="000000"/>
          <w:sz w:val="24"/>
        </w:rPr>
        <w:t>1.Дәреслек белән эш итә белү.</w:t>
      </w:r>
    </w:p>
    <w:p w14:paraId="6F000000">
      <w:pPr>
        <w:widowControl w:val="0"/>
        <w:spacing w:after="0" w:line="240" w:lineRule="auto"/>
        <w:ind/>
        <w:rPr>
          <w:rFonts w:ascii="Times New Roman" w:hAnsi="Times New Roman"/>
          <w:color w:val="000000"/>
          <w:sz w:val="24"/>
        </w:rPr>
      </w:pPr>
      <w:r>
        <w:rPr>
          <w:rFonts w:ascii="Times New Roman" w:hAnsi="Times New Roman"/>
          <w:color w:val="000000"/>
          <w:sz w:val="24"/>
        </w:rPr>
        <w:t>2.Төрле чыганаклар белән мөстәкыйль эш итә белү.</w:t>
      </w:r>
    </w:p>
    <w:p w14:paraId="70000000">
      <w:pPr>
        <w:widowControl w:val="0"/>
        <w:spacing w:after="0" w:line="240" w:lineRule="auto"/>
        <w:ind/>
        <w:rPr>
          <w:rFonts w:ascii="Times New Roman" w:hAnsi="Times New Roman"/>
          <w:color w:val="000000"/>
          <w:sz w:val="24"/>
        </w:rPr>
      </w:pPr>
      <w:r>
        <w:rPr>
          <w:rFonts w:ascii="Times New Roman" w:hAnsi="Times New Roman"/>
          <w:color w:val="000000"/>
          <w:sz w:val="24"/>
        </w:rPr>
        <w:t>3.Төрле текстлар белән эш итү.</w:t>
      </w:r>
    </w:p>
    <w:p w14:paraId="71000000">
      <w:pPr>
        <w:widowControl w:val="0"/>
        <w:spacing w:after="0" w:line="240" w:lineRule="auto"/>
        <w:ind/>
        <w:rPr>
          <w:rFonts w:ascii="Times New Roman" w:hAnsi="Times New Roman"/>
          <w:color w:val="000000"/>
          <w:sz w:val="24"/>
        </w:rPr>
      </w:pPr>
      <w:r>
        <w:rPr>
          <w:rFonts w:ascii="Times New Roman" w:hAnsi="Times New Roman"/>
          <w:color w:val="000000"/>
          <w:sz w:val="24"/>
        </w:rPr>
        <w:t>4.Эчтәлекне аңлап, тиешле тизлектә, дөрес уку:</w:t>
      </w:r>
    </w:p>
    <w:p w14:paraId="72000000">
      <w:pPr>
        <w:widowControl w:val="0"/>
        <w:spacing w:after="0" w:line="240" w:lineRule="auto"/>
        <w:ind/>
        <w:rPr>
          <w:rFonts w:ascii="Times New Roman" w:hAnsi="Times New Roman"/>
          <w:color w:val="000000"/>
          <w:sz w:val="24"/>
        </w:rPr>
      </w:pPr>
      <w:r>
        <w:rPr>
          <w:rFonts w:ascii="Times New Roman" w:hAnsi="Times New Roman"/>
          <w:color w:val="000000"/>
          <w:sz w:val="24"/>
        </w:rPr>
        <w:t>-уку елы башында -сүз;</w:t>
      </w:r>
    </w:p>
    <w:p w14:paraId="73000000">
      <w:pPr>
        <w:widowControl w:val="0"/>
        <w:spacing w:after="0" w:line="240" w:lineRule="auto"/>
        <w:ind/>
        <w:rPr>
          <w:rFonts w:ascii="Times New Roman" w:hAnsi="Times New Roman"/>
          <w:color w:val="000000"/>
          <w:sz w:val="24"/>
        </w:rPr>
      </w:pPr>
      <w:r>
        <w:rPr>
          <w:rFonts w:ascii="Times New Roman" w:hAnsi="Times New Roman"/>
          <w:color w:val="000000"/>
          <w:sz w:val="24"/>
        </w:rPr>
        <w:t>-уку елы ахырында-80-90сүз;</w:t>
      </w:r>
    </w:p>
    <w:p w14:paraId="74000000">
      <w:pPr>
        <w:widowControl w:val="0"/>
        <w:spacing w:after="0" w:line="240" w:lineRule="auto"/>
        <w:ind/>
        <w:rPr>
          <w:rFonts w:ascii="Times New Roman" w:hAnsi="Times New Roman"/>
          <w:color w:val="000000"/>
          <w:sz w:val="24"/>
        </w:rPr>
      </w:pPr>
      <w:r>
        <w:rPr>
          <w:rFonts w:ascii="Times New Roman" w:hAnsi="Times New Roman"/>
          <w:color w:val="000000"/>
          <w:sz w:val="24"/>
        </w:rPr>
        <w:t>6.Сүзлекләрдән файдалана белү.</w:t>
      </w:r>
    </w:p>
    <w:p w14:paraId="75000000">
      <w:pPr>
        <w:widowControl w:val="0"/>
        <w:spacing w:after="0" w:line="240" w:lineRule="auto"/>
        <w:ind/>
        <w:rPr>
          <w:rFonts w:ascii="Times New Roman" w:hAnsi="Times New Roman"/>
          <w:color w:val="000000"/>
          <w:sz w:val="24"/>
        </w:rPr>
      </w:pPr>
      <w:r>
        <w:rPr>
          <w:rFonts w:ascii="Times New Roman" w:hAnsi="Times New Roman"/>
          <w:color w:val="000000"/>
          <w:sz w:val="24"/>
        </w:rPr>
        <w:t>7.Китапханәдә каталог белән эш итә белү.</w:t>
      </w:r>
    </w:p>
    <w:p w14:paraId="76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Фикерләү белән бәйле күнекмәләр</w:t>
      </w:r>
    </w:p>
    <w:p w14:paraId="77000000">
      <w:pPr>
        <w:widowControl w:val="0"/>
        <w:spacing w:after="0" w:line="240" w:lineRule="auto"/>
        <w:ind/>
        <w:rPr>
          <w:rFonts w:ascii="Times New Roman" w:hAnsi="Times New Roman"/>
          <w:color w:val="000000"/>
          <w:sz w:val="24"/>
        </w:rPr>
      </w:pPr>
      <w:r>
        <w:rPr>
          <w:rFonts w:ascii="Times New Roman" w:hAnsi="Times New Roman"/>
          <w:color w:val="000000"/>
          <w:sz w:val="24"/>
        </w:rPr>
        <w:t>1.Уку мәсьәләсен куя белү.</w:t>
      </w:r>
    </w:p>
    <w:p w14:paraId="78000000">
      <w:pPr>
        <w:widowControl w:val="0"/>
        <w:spacing w:after="0" w:line="240" w:lineRule="auto"/>
        <w:ind/>
        <w:rPr>
          <w:rFonts w:ascii="Times New Roman" w:hAnsi="Times New Roman"/>
          <w:color w:val="000000"/>
          <w:sz w:val="24"/>
        </w:rPr>
      </w:pPr>
      <w:r>
        <w:rPr>
          <w:rFonts w:ascii="Times New Roman" w:hAnsi="Times New Roman"/>
          <w:color w:val="000000"/>
          <w:sz w:val="24"/>
        </w:rPr>
        <w:t>2.Яңа теманы аңлауга мотив тудыру.</w:t>
      </w:r>
    </w:p>
    <w:p w14:paraId="79000000">
      <w:pPr>
        <w:widowControl w:val="0"/>
        <w:spacing w:after="0" w:line="240" w:lineRule="auto"/>
        <w:ind/>
        <w:rPr>
          <w:rFonts w:ascii="Times New Roman" w:hAnsi="Times New Roman"/>
          <w:color w:val="000000"/>
          <w:sz w:val="24"/>
        </w:rPr>
      </w:pPr>
      <w:r>
        <w:rPr>
          <w:rFonts w:ascii="Times New Roman" w:hAnsi="Times New Roman"/>
          <w:color w:val="000000"/>
          <w:sz w:val="24"/>
        </w:rPr>
        <w:t>3.Танып белү активлыгын үстерү.</w:t>
      </w:r>
    </w:p>
    <w:p w14:paraId="7A000000">
      <w:pPr>
        <w:widowControl w:val="0"/>
        <w:spacing w:after="0" w:line="240" w:lineRule="auto"/>
        <w:ind/>
        <w:rPr>
          <w:rFonts w:ascii="Times New Roman" w:hAnsi="Times New Roman"/>
          <w:color w:val="000000"/>
          <w:sz w:val="24"/>
        </w:rPr>
      </w:pPr>
    </w:p>
    <w:p w14:paraId="7B000000">
      <w:pPr>
        <w:widowControl w:val="0"/>
        <w:spacing w:after="0" w:line="240" w:lineRule="auto"/>
        <w:ind/>
        <w:rPr>
          <w:rFonts w:ascii="Times New Roman" w:hAnsi="Times New Roman"/>
          <w:b w:val="1"/>
          <w:color w:val="000000"/>
          <w:sz w:val="24"/>
        </w:rPr>
      </w:pPr>
      <w:r>
        <w:rPr>
          <w:rFonts w:ascii="Times New Roman" w:hAnsi="Times New Roman"/>
          <w:b w:val="1"/>
          <w:color w:val="000000"/>
          <w:sz w:val="24"/>
        </w:rPr>
        <w:t>Телдән һәм язма сөйләм үстерү һәм аралаша белү юнәлеше</w:t>
      </w:r>
    </w:p>
    <w:p w14:paraId="7C000000">
      <w:pPr>
        <w:widowControl w:val="0"/>
        <w:spacing w:after="0" w:line="240" w:lineRule="auto"/>
        <w:ind/>
        <w:rPr>
          <w:rFonts w:ascii="Times New Roman" w:hAnsi="Times New Roman"/>
          <w:color w:val="000000"/>
          <w:sz w:val="24"/>
        </w:rPr>
      </w:pPr>
      <w:r>
        <w:rPr>
          <w:rFonts w:ascii="Times New Roman" w:hAnsi="Times New Roman"/>
          <w:color w:val="000000"/>
          <w:sz w:val="24"/>
        </w:rPr>
        <w:t>1.Телдән сөйләм:</w:t>
      </w:r>
    </w:p>
    <w:p w14:paraId="7D000000">
      <w:pPr>
        <w:widowControl w:val="0"/>
        <w:spacing w:after="0" w:line="240" w:lineRule="auto"/>
        <w:ind/>
        <w:rPr>
          <w:rFonts w:ascii="Times New Roman" w:hAnsi="Times New Roman"/>
          <w:color w:val="000000"/>
          <w:sz w:val="24"/>
        </w:rPr>
      </w:pPr>
      <w:r>
        <w:rPr>
          <w:rFonts w:ascii="Times New Roman" w:hAnsi="Times New Roman"/>
          <w:color w:val="000000"/>
          <w:sz w:val="24"/>
        </w:rPr>
        <w:t xml:space="preserve">   -сорауны формалаштыра белү һәм тулы җавап бирә белү күнекмәсе;</w:t>
      </w:r>
    </w:p>
    <w:p w14:paraId="7E000000">
      <w:pPr>
        <w:widowControl w:val="0"/>
        <w:spacing w:after="0" w:line="240" w:lineRule="auto"/>
        <w:ind/>
        <w:rPr>
          <w:rFonts w:ascii="Times New Roman" w:hAnsi="Times New Roman"/>
          <w:color w:val="000000"/>
          <w:sz w:val="24"/>
        </w:rPr>
      </w:pPr>
      <w:r>
        <w:rPr>
          <w:rFonts w:ascii="Times New Roman" w:hAnsi="Times New Roman"/>
          <w:color w:val="000000"/>
          <w:sz w:val="24"/>
        </w:rPr>
        <w:t>-тәрҗемә итү күнекмәсе.</w:t>
      </w:r>
    </w:p>
    <w:p w14:paraId="7F000000">
      <w:pPr>
        <w:widowControl w:val="0"/>
        <w:spacing w:after="0" w:line="240" w:lineRule="auto"/>
        <w:ind/>
        <w:rPr>
          <w:rFonts w:ascii="Times New Roman" w:hAnsi="Times New Roman"/>
          <w:color w:val="000000"/>
          <w:sz w:val="24"/>
        </w:rPr>
      </w:pPr>
      <w:r>
        <w:rPr>
          <w:rFonts w:ascii="Times New Roman" w:hAnsi="Times New Roman"/>
          <w:color w:val="000000"/>
          <w:sz w:val="24"/>
        </w:rPr>
        <w:t>-кечкенә монологлар төзи белү,</w:t>
      </w:r>
    </w:p>
    <w:p w14:paraId="80000000">
      <w:pPr>
        <w:widowControl w:val="0"/>
        <w:spacing w:after="0" w:line="240" w:lineRule="auto"/>
        <w:ind/>
        <w:rPr>
          <w:rFonts w:ascii="Times New Roman" w:hAnsi="Times New Roman"/>
          <w:color w:val="000000"/>
          <w:sz w:val="24"/>
        </w:rPr>
      </w:pPr>
      <w:r>
        <w:rPr>
          <w:rFonts w:ascii="Times New Roman" w:hAnsi="Times New Roman"/>
          <w:color w:val="000000"/>
          <w:sz w:val="24"/>
        </w:rPr>
        <w:t>-  5-6 репликадан торган диалоглар төзи белү,</w:t>
      </w:r>
    </w:p>
    <w:p w14:paraId="81000000">
      <w:pPr>
        <w:widowControl w:val="0"/>
        <w:spacing w:after="0" w:line="240" w:lineRule="auto"/>
        <w:ind/>
        <w:rPr>
          <w:rFonts w:ascii="Times New Roman" w:hAnsi="Times New Roman"/>
          <w:color w:val="000000"/>
          <w:sz w:val="24"/>
        </w:rPr>
      </w:pPr>
      <w:r>
        <w:rPr>
          <w:rFonts w:ascii="Times New Roman" w:hAnsi="Times New Roman"/>
          <w:color w:val="000000"/>
          <w:sz w:val="24"/>
        </w:rPr>
        <w:t>- диалогта катнаша белү.</w:t>
      </w:r>
    </w:p>
    <w:p w14:paraId="82000000">
      <w:pPr>
        <w:widowControl w:val="0"/>
        <w:spacing w:after="0" w:line="240" w:lineRule="auto"/>
        <w:ind/>
        <w:rPr>
          <w:rFonts w:ascii="Times New Roman" w:hAnsi="Times New Roman"/>
          <w:color w:val="000000"/>
          <w:sz w:val="24"/>
        </w:rPr>
      </w:pPr>
      <w:r>
        <w:rPr>
          <w:rFonts w:ascii="Times New Roman" w:hAnsi="Times New Roman"/>
          <w:color w:val="000000"/>
          <w:sz w:val="24"/>
        </w:rPr>
        <w:t>2.Язма сөйләм:</w:t>
      </w:r>
    </w:p>
    <w:p w14:paraId="83000000">
      <w:pPr>
        <w:widowControl w:val="0"/>
        <w:spacing w:after="0" w:line="240" w:lineRule="auto"/>
        <w:ind/>
        <w:rPr>
          <w:rFonts w:ascii="Times New Roman" w:hAnsi="Times New Roman"/>
          <w:color w:val="000000"/>
          <w:sz w:val="24"/>
        </w:rPr>
      </w:pPr>
      <w:r>
        <w:rPr>
          <w:rFonts w:ascii="Times New Roman" w:hAnsi="Times New Roman"/>
          <w:color w:val="000000"/>
          <w:sz w:val="24"/>
        </w:rPr>
        <w:t>-күчереп язу;</w:t>
      </w:r>
    </w:p>
    <w:p w14:paraId="84000000">
      <w:pPr>
        <w:widowControl w:val="0"/>
        <w:spacing w:after="0" w:line="240" w:lineRule="auto"/>
        <w:ind/>
        <w:rPr>
          <w:rFonts w:ascii="Times New Roman" w:hAnsi="Times New Roman"/>
          <w:color w:val="000000"/>
          <w:sz w:val="24"/>
        </w:rPr>
      </w:pPr>
    </w:p>
    <w:p w14:paraId="85000000">
      <w:pPr>
        <w:widowControl w:val="0"/>
        <w:spacing w:after="0" w:line="240" w:lineRule="auto"/>
        <w:ind/>
        <w:rPr>
          <w:rFonts w:ascii="Times New Roman" w:hAnsi="Times New Roman"/>
          <w:color w:val="000000"/>
          <w:sz w:val="24"/>
        </w:rPr>
      </w:pPr>
    </w:p>
    <w:p w14:paraId="86000000">
      <w:pPr>
        <w:widowControl w:val="0"/>
        <w:spacing w:after="0" w:line="240" w:lineRule="auto"/>
        <w:ind/>
        <w:rPr>
          <w:rFonts w:ascii="Times New Roman" w:hAnsi="Times New Roman"/>
          <w:color w:val="000000"/>
          <w:sz w:val="24"/>
        </w:rPr>
      </w:pPr>
    </w:p>
    <w:p w14:paraId="87000000">
      <w:pPr>
        <w:widowControl w:val="0"/>
        <w:spacing w:after="0" w:line="240" w:lineRule="auto"/>
        <w:ind/>
        <w:rPr>
          <w:rFonts w:ascii="Times New Roman" w:hAnsi="Times New Roman"/>
          <w:color w:val="000000"/>
          <w:sz w:val="24"/>
        </w:rPr>
      </w:pPr>
    </w:p>
    <w:p w14:paraId="88000000">
      <w:pPr>
        <w:widowControl w:val="0"/>
        <w:spacing w:after="0" w:line="240" w:lineRule="auto"/>
        <w:ind/>
        <w:rPr>
          <w:rFonts w:ascii="Times New Roman" w:hAnsi="Times New Roman"/>
          <w:color w:val="000000"/>
          <w:sz w:val="24"/>
        </w:rPr>
      </w:pPr>
    </w:p>
    <w:p w14:paraId="89000000">
      <w:pPr>
        <w:widowControl w:val="0"/>
        <w:spacing w:after="0" w:line="240" w:lineRule="auto"/>
        <w:ind/>
        <w:rPr>
          <w:rFonts w:ascii="Times New Roman" w:hAnsi="Times New Roman"/>
          <w:color w:val="000000"/>
          <w:sz w:val="24"/>
        </w:rPr>
      </w:pPr>
    </w:p>
    <w:p w14:paraId="8A000000">
      <w:pPr>
        <w:widowControl w:val="0"/>
        <w:spacing w:after="0" w:line="240" w:lineRule="auto"/>
        <w:ind/>
        <w:rPr>
          <w:rFonts w:ascii="Times New Roman" w:hAnsi="Times New Roman"/>
          <w:color w:val="000000"/>
          <w:sz w:val="24"/>
        </w:rPr>
      </w:pPr>
    </w:p>
    <w:p w14:paraId="8B000000">
      <w:pPr>
        <w:widowControl w:val="0"/>
        <w:spacing w:after="0" w:line="240" w:lineRule="auto"/>
        <w:ind/>
        <w:rPr>
          <w:rFonts w:ascii="Times New Roman" w:hAnsi="Times New Roman"/>
          <w:color w:val="000000"/>
          <w:sz w:val="24"/>
        </w:rPr>
      </w:pPr>
    </w:p>
    <w:p w14:paraId="8C000000">
      <w:pPr>
        <w:widowControl w:val="0"/>
        <w:tabs>
          <w:tab w:leader="none" w:pos="4320" w:val="left"/>
        </w:tabs>
        <w:spacing w:after="0" w:line="240" w:lineRule="auto"/>
        <w:ind/>
        <w:rPr>
          <w:rFonts w:ascii="Times New Roman" w:hAnsi="Times New Roman"/>
          <w:b w:val="1"/>
          <w:color w:val="000000"/>
          <w:sz w:val="24"/>
        </w:rPr>
      </w:pPr>
    </w:p>
    <w:p w14:paraId="8D000000">
      <w:pPr>
        <w:widowControl w:val="0"/>
        <w:tabs>
          <w:tab w:leader="none" w:pos="4320" w:val="left"/>
        </w:tabs>
        <w:spacing w:after="0" w:line="240" w:lineRule="auto"/>
        <w:ind/>
        <w:rPr>
          <w:rFonts w:ascii="Times New Roman" w:hAnsi="Times New Roman"/>
          <w:b w:val="1"/>
          <w:color w:val="000000"/>
          <w:sz w:val="24"/>
        </w:rPr>
      </w:pPr>
    </w:p>
    <w:p w14:paraId="8E000000">
      <w:pPr>
        <w:widowControl w:val="0"/>
        <w:tabs>
          <w:tab w:leader="none" w:pos="4320" w:val="left"/>
        </w:tabs>
        <w:spacing w:after="0" w:line="240" w:lineRule="auto"/>
        <w:ind/>
        <w:jc w:val="center"/>
        <w:rPr>
          <w:rFonts w:ascii="Times New Roman" w:hAnsi="Times New Roman"/>
          <w:b w:val="1"/>
          <w:color w:val="000000"/>
          <w:sz w:val="24"/>
        </w:rPr>
      </w:pPr>
    </w:p>
    <w:p w14:paraId="8F000000">
      <w:pPr>
        <w:widowControl w:val="0"/>
        <w:tabs>
          <w:tab w:leader="none" w:pos="4320" w:val="left"/>
        </w:tabs>
        <w:spacing w:after="0" w:line="240" w:lineRule="auto"/>
        <w:ind/>
        <w:jc w:val="center"/>
        <w:rPr>
          <w:rFonts w:ascii="Times New Roman" w:hAnsi="Times New Roman"/>
          <w:b w:val="1"/>
          <w:color w:val="000000"/>
          <w:sz w:val="24"/>
        </w:rPr>
      </w:pPr>
    </w:p>
    <w:p w14:paraId="90000000">
      <w:pPr>
        <w:widowControl w:val="0"/>
        <w:tabs>
          <w:tab w:leader="none" w:pos="4320" w:val="left"/>
        </w:tabs>
        <w:spacing w:after="0" w:line="240" w:lineRule="auto"/>
        <w:ind/>
        <w:jc w:val="center"/>
        <w:rPr>
          <w:rFonts w:ascii="Times New Roman" w:hAnsi="Times New Roman"/>
          <w:b w:val="1"/>
          <w:color w:val="000000"/>
          <w:sz w:val="24"/>
        </w:rPr>
      </w:pPr>
    </w:p>
    <w:p w14:paraId="91000000">
      <w:pPr>
        <w:widowControl w:val="0"/>
        <w:tabs>
          <w:tab w:leader="none" w:pos="4320" w:val="left"/>
        </w:tabs>
        <w:spacing w:after="0" w:line="240" w:lineRule="auto"/>
        <w:ind/>
        <w:jc w:val="center"/>
        <w:rPr>
          <w:rFonts w:ascii="Times New Roman" w:hAnsi="Times New Roman"/>
          <w:b w:val="1"/>
          <w:color w:val="000000"/>
          <w:sz w:val="24"/>
        </w:rPr>
      </w:pPr>
    </w:p>
    <w:p w14:paraId="92000000">
      <w:pPr>
        <w:widowControl w:val="0"/>
        <w:tabs>
          <w:tab w:leader="none" w:pos="4320" w:val="left"/>
        </w:tabs>
        <w:spacing w:after="0" w:line="240" w:lineRule="auto"/>
        <w:ind/>
        <w:jc w:val="center"/>
        <w:rPr>
          <w:rFonts w:ascii="Times New Roman" w:hAnsi="Times New Roman"/>
          <w:b w:val="1"/>
          <w:color w:val="000000"/>
          <w:sz w:val="24"/>
        </w:rPr>
      </w:pPr>
    </w:p>
    <w:p w14:paraId="93000000">
      <w:pPr>
        <w:widowControl w:val="0"/>
        <w:tabs>
          <w:tab w:leader="none" w:pos="4320" w:val="left"/>
        </w:tabs>
        <w:spacing w:after="0" w:line="240" w:lineRule="auto"/>
        <w:ind/>
        <w:jc w:val="center"/>
        <w:rPr>
          <w:rFonts w:ascii="Times New Roman" w:hAnsi="Times New Roman"/>
          <w:b w:val="1"/>
          <w:color w:val="000000"/>
          <w:sz w:val="24"/>
        </w:rPr>
      </w:pPr>
    </w:p>
    <w:p w14:paraId="94000000">
      <w:pPr>
        <w:widowControl w:val="0"/>
        <w:tabs>
          <w:tab w:leader="none" w:pos="4320" w:val="left"/>
        </w:tabs>
        <w:spacing w:after="0" w:line="240" w:lineRule="auto"/>
        <w:ind/>
        <w:jc w:val="center"/>
        <w:rPr>
          <w:rFonts w:ascii="Times New Roman" w:hAnsi="Times New Roman"/>
          <w:b w:val="1"/>
          <w:color w:val="000000"/>
          <w:sz w:val="24"/>
        </w:rPr>
      </w:pPr>
    </w:p>
    <w:p w14:paraId="95000000">
      <w:pPr>
        <w:widowControl w:val="0"/>
        <w:tabs>
          <w:tab w:leader="none" w:pos="4320" w:val="left"/>
        </w:tabs>
        <w:spacing w:after="0" w:line="240" w:lineRule="auto"/>
        <w:ind/>
        <w:jc w:val="center"/>
        <w:rPr>
          <w:rFonts w:ascii="Times New Roman" w:hAnsi="Times New Roman"/>
          <w:b w:val="1"/>
          <w:color w:val="000000"/>
          <w:sz w:val="24"/>
        </w:rPr>
      </w:pPr>
    </w:p>
    <w:p w14:paraId="96000000">
      <w:pPr>
        <w:widowControl w:val="0"/>
        <w:tabs>
          <w:tab w:leader="none" w:pos="4320" w:val="left"/>
        </w:tabs>
        <w:spacing w:after="0" w:line="240" w:lineRule="auto"/>
        <w:ind/>
        <w:jc w:val="center"/>
        <w:rPr>
          <w:rFonts w:ascii="Times New Roman" w:hAnsi="Times New Roman"/>
          <w:b w:val="1"/>
          <w:color w:val="000000"/>
          <w:sz w:val="24"/>
        </w:rPr>
      </w:pPr>
    </w:p>
    <w:p w14:paraId="97000000">
      <w:pPr>
        <w:widowControl w:val="0"/>
        <w:tabs>
          <w:tab w:leader="none" w:pos="4320" w:val="left"/>
        </w:tabs>
        <w:spacing w:after="0" w:line="240" w:lineRule="auto"/>
        <w:ind/>
        <w:jc w:val="center"/>
        <w:rPr>
          <w:rFonts w:ascii="Times New Roman" w:hAnsi="Times New Roman"/>
          <w:b w:val="1"/>
          <w:color w:val="000000"/>
          <w:sz w:val="24"/>
        </w:rPr>
      </w:pPr>
    </w:p>
    <w:p w14:paraId="98000000">
      <w:pPr>
        <w:widowControl w:val="0"/>
        <w:tabs>
          <w:tab w:leader="none" w:pos="4320" w:val="left"/>
        </w:tabs>
        <w:spacing w:after="0" w:line="240" w:lineRule="auto"/>
        <w:ind/>
        <w:jc w:val="center"/>
        <w:rPr>
          <w:rFonts w:ascii="Times New Roman" w:hAnsi="Times New Roman"/>
          <w:b w:val="1"/>
          <w:color w:val="000000"/>
          <w:sz w:val="24"/>
        </w:rPr>
      </w:pPr>
    </w:p>
    <w:p w14:paraId="99000000">
      <w:pPr>
        <w:widowControl w:val="0"/>
        <w:tabs>
          <w:tab w:leader="none" w:pos="4320" w:val="left"/>
        </w:tabs>
        <w:spacing w:after="0" w:line="240" w:lineRule="auto"/>
        <w:ind/>
        <w:jc w:val="center"/>
        <w:rPr>
          <w:rFonts w:ascii="Times New Roman" w:hAnsi="Times New Roman"/>
          <w:b w:val="1"/>
          <w:color w:val="000000"/>
          <w:sz w:val="24"/>
        </w:rPr>
      </w:pPr>
    </w:p>
    <w:p w14:paraId="9A000000">
      <w:pPr>
        <w:widowControl w:val="0"/>
        <w:tabs>
          <w:tab w:leader="none" w:pos="4320" w:val="left"/>
        </w:tabs>
        <w:spacing w:after="0" w:line="240" w:lineRule="auto"/>
        <w:ind/>
        <w:jc w:val="center"/>
        <w:rPr>
          <w:rFonts w:ascii="Times New Roman" w:hAnsi="Times New Roman"/>
          <w:b w:val="1"/>
          <w:color w:val="000000"/>
          <w:sz w:val="24"/>
        </w:rPr>
      </w:pPr>
    </w:p>
    <w:p w14:paraId="9B000000">
      <w:pPr>
        <w:widowControl w:val="0"/>
        <w:tabs>
          <w:tab w:leader="none" w:pos="4320" w:val="left"/>
        </w:tabs>
        <w:spacing w:after="0" w:line="240" w:lineRule="auto"/>
        <w:ind/>
        <w:jc w:val="center"/>
        <w:rPr>
          <w:rFonts w:ascii="Times New Roman" w:hAnsi="Times New Roman"/>
          <w:b w:val="1"/>
          <w:color w:val="000000"/>
          <w:sz w:val="24"/>
        </w:rPr>
      </w:pPr>
    </w:p>
    <w:p w14:paraId="9C000000">
      <w:pPr>
        <w:widowControl w:val="0"/>
        <w:tabs>
          <w:tab w:leader="none" w:pos="4320" w:val="left"/>
        </w:tabs>
        <w:spacing w:after="0" w:line="240" w:lineRule="auto"/>
        <w:ind/>
        <w:jc w:val="center"/>
        <w:rPr>
          <w:rFonts w:ascii="Times New Roman" w:hAnsi="Times New Roman"/>
          <w:color w:val="000000"/>
          <w:sz w:val="24"/>
        </w:rPr>
      </w:pPr>
      <w:r>
        <w:rPr>
          <w:rFonts w:ascii="Times New Roman" w:hAnsi="Times New Roman"/>
          <w:b w:val="1"/>
          <w:color w:val="000000"/>
          <w:sz w:val="24"/>
        </w:rPr>
        <w:t>Укыту программасының эчтәлеге.</w:t>
      </w:r>
    </w:p>
    <w:p w14:paraId="9D000000">
      <w:pPr>
        <w:ind/>
        <w:jc w:val="center"/>
        <w:rPr>
          <w:rFonts w:ascii="Times New Roman" w:hAnsi="Times New Roman"/>
          <w:b w:val="1"/>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245"/>
        <w:gridCol w:w="9694"/>
      </w:tblGrid>
      <w:tr>
        <w:tc>
          <w:tcPr>
            <w:tcW w:type="dxa" w:w="5245"/>
            <w:tcBorders>
              <w:top w:color="000000" w:sz="4" w:val="single"/>
              <w:left w:color="000000" w:sz="4" w:val="single"/>
              <w:bottom w:color="000000" w:sz="4" w:val="single"/>
              <w:right w:color="000000" w:sz="4" w:val="single"/>
            </w:tcBorders>
          </w:tcPr>
          <w:p w14:paraId="9E000000">
            <w:pPr>
              <w:ind/>
              <w:jc w:val="center"/>
              <w:rPr>
                <w:rFonts w:ascii="SL_Times New Roman" w:hAnsi="SL_Times New Roman"/>
                <w:b w:val="1"/>
                <w:sz w:val="24"/>
              </w:rPr>
            </w:pPr>
            <w:r>
              <w:rPr>
                <w:rFonts w:ascii="SL_Times New Roman" w:hAnsi="SL_Times New Roman"/>
                <w:b w:val="1"/>
                <w:sz w:val="24"/>
              </w:rPr>
              <w:t>Предмет буенча билгеләнгән тематик эчтәлек, якынча сәгатьләр саны</w:t>
            </w:r>
          </w:p>
        </w:tc>
        <w:tc>
          <w:tcPr>
            <w:tcW w:type="dxa" w:w="9694"/>
            <w:tcBorders>
              <w:top w:color="000000" w:sz="4" w:val="single"/>
              <w:left w:color="000000" w:sz="4" w:val="single"/>
              <w:bottom w:color="000000" w:sz="4" w:val="single"/>
              <w:right w:color="000000" w:sz="4" w:val="single"/>
            </w:tcBorders>
          </w:tcPr>
          <w:p w14:paraId="9F000000">
            <w:pPr>
              <w:ind/>
              <w:jc w:val="center"/>
              <w:rPr>
                <w:rFonts w:ascii="SL_Times New Roman" w:hAnsi="SL_Times New Roman"/>
                <w:b w:val="1"/>
                <w:sz w:val="24"/>
              </w:rPr>
            </w:pPr>
            <w:r>
              <w:rPr>
                <w:rFonts w:ascii="SL_Times New Roman" w:hAnsi="SL_Times New Roman"/>
                <w:b w:val="1"/>
                <w:sz w:val="24"/>
              </w:rPr>
              <w:t>Тема буенча предмет нәтиҗәсе, коммуникатив максат.</w:t>
            </w:r>
          </w:p>
        </w:tc>
      </w:tr>
      <w:tr>
        <w:tc>
          <w:tcPr>
            <w:tcW w:type="dxa" w:w="5245"/>
            <w:tcBorders>
              <w:top w:color="000000" w:sz="4" w:val="single"/>
              <w:left w:color="000000" w:sz="4" w:val="single"/>
              <w:bottom w:color="000000" w:sz="4" w:val="single"/>
              <w:right w:color="000000" w:sz="4" w:val="single"/>
            </w:tcBorders>
          </w:tcPr>
          <w:p w14:paraId="A0000000">
            <w:pPr>
              <w:ind/>
              <w:jc w:val="both"/>
              <w:rPr>
                <w:rFonts w:ascii="SL_Times New Roman" w:hAnsi="SL_Times New Roman"/>
                <w:b w:val="1"/>
                <w:sz w:val="24"/>
              </w:rPr>
            </w:pPr>
            <w:r>
              <w:rPr>
                <w:rFonts w:ascii="SL_Times New Roman" w:hAnsi="SL_Times New Roman"/>
                <w:b w:val="1"/>
                <w:sz w:val="24"/>
              </w:rPr>
              <w:t>Белем бәйрәме ( 18</w:t>
            </w:r>
            <w:r>
              <w:rPr>
                <w:rFonts w:ascii="SL_Times New Roman" w:hAnsi="SL_Times New Roman"/>
                <w:b w:val="1"/>
                <w:sz w:val="24"/>
              </w:rPr>
              <w:t xml:space="preserve"> сәг.)</w:t>
            </w:r>
          </w:p>
          <w:p w14:paraId="A1000000">
            <w:pPr>
              <w:rPr>
                <w:rFonts w:ascii="Times New Roman" w:hAnsi="Times New Roman"/>
                <w:sz w:val="24"/>
              </w:rPr>
            </w:pPr>
            <w:r>
              <w:rPr>
                <w:rFonts w:ascii="SL_Times New Roman" w:hAnsi="SL_Times New Roman"/>
                <w:sz w:val="24"/>
              </w:rPr>
              <w:t>Беренче сентябрь – белем бәйрәме.</w:t>
            </w:r>
            <w:r>
              <w:rPr>
                <w:rFonts w:ascii="Times New Roman" w:hAnsi="Times New Roman"/>
                <w:sz w:val="24"/>
              </w:rPr>
              <w:t xml:space="preserve"> Төсләр. Без диктант язабыз. Без дәрестә. Мин билге алам. </w:t>
            </w:r>
            <w:r>
              <w:rPr>
                <w:rFonts w:ascii="Times New Roman" w:hAnsi="Times New Roman"/>
                <w:sz w:val="24"/>
              </w:rPr>
              <w:t>Без китапханәгә йөрибез.</w:t>
            </w:r>
          </w:p>
        </w:tc>
        <w:tc>
          <w:tcPr>
            <w:tcW w:type="dxa" w:w="9694"/>
            <w:tcBorders>
              <w:top w:color="000000" w:sz="4" w:val="single"/>
              <w:left w:color="000000" w:sz="4" w:val="single"/>
              <w:bottom w:color="000000" w:sz="4" w:val="single"/>
              <w:right w:color="000000" w:sz="4" w:val="single"/>
            </w:tcBorders>
          </w:tcPr>
          <w:p w14:paraId="A2000000">
            <w:pPr>
              <w:ind w:firstLine="321" w:left="0"/>
              <w:jc w:val="both"/>
              <w:rPr>
                <w:rFonts w:ascii="SL_Times New Roman" w:hAnsi="SL_Times New Roman"/>
                <w:sz w:val="24"/>
              </w:rPr>
            </w:pPr>
            <w:r>
              <w:rPr>
                <w:rFonts w:ascii="SL_Times New Roman" w:hAnsi="SL_Times New Roman"/>
                <w:sz w:val="24"/>
              </w:rPr>
              <w:t>Беренче сентябрь – Белем</w:t>
            </w:r>
            <w:r>
              <w:rPr>
                <w:rFonts w:ascii="SL_Times New Roman" w:hAnsi="SL_Times New Roman"/>
                <w:sz w:val="24"/>
              </w:rPr>
              <w:t xml:space="preserve"> </w:t>
            </w:r>
            <w:r>
              <w:rPr>
                <w:rFonts w:ascii="SL_Times New Roman" w:hAnsi="SL_Times New Roman"/>
                <w:sz w:val="24"/>
              </w:rPr>
              <w:t>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w:t>
            </w:r>
            <w:r>
              <w:rPr>
                <w:rFonts w:ascii="Times New Roman" w:hAnsi="Times New Roman"/>
                <w:sz w:val="24"/>
              </w:rPr>
              <w:t xml:space="preserve"> Үзеңнең, иптәшеңнең нинди билге алганын, диктантта нинди хата барлыгын, өй эшен эшләгәнен, эшләмәгәнен, мисал, мәсьәлә чишкәнен сорый, әйтә белү. </w:t>
            </w:r>
            <w:r>
              <w:rPr>
                <w:rFonts w:ascii="Times New Roman" w:hAnsi="Times New Roman"/>
                <w:sz w:val="24"/>
              </w:rPr>
              <w:t xml:space="preserve">Китапханәчедән китап сорый, китапның  нәрсә турында икәнен әйтә белү. Ничә китап укыганыңны әйтә, иптәшеңнән сорый белү. </w:t>
            </w:r>
          </w:p>
        </w:tc>
      </w:tr>
      <w:tr>
        <w:tc>
          <w:tcPr>
            <w:tcW w:type="dxa" w:w="5245"/>
            <w:tcBorders>
              <w:top w:color="000000" w:sz="4" w:val="single"/>
              <w:left w:color="000000" w:sz="4" w:val="single"/>
              <w:bottom w:color="000000" w:sz="4" w:val="single"/>
              <w:right w:color="000000" w:sz="4" w:val="single"/>
            </w:tcBorders>
          </w:tcPr>
          <w:p w14:paraId="A3000000">
            <w:pPr>
              <w:ind/>
              <w:jc w:val="both"/>
              <w:rPr>
                <w:rFonts w:ascii="Times New Roman" w:hAnsi="Times New Roman"/>
                <w:b w:val="1"/>
                <w:sz w:val="24"/>
              </w:rPr>
            </w:pPr>
            <w:r>
              <w:rPr>
                <w:rFonts w:ascii="Times New Roman" w:hAnsi="Times New Roman"/>
                <w:b w:val="1"/>
                <w:sz w:val="24"/>
              </w:rPr>
              <w:t>Көндәлек ре</w:t>
            </w:r>
            <w:r>
              <w:rPr>
                <w:rFonts w:ascii="Times New Roman" w:hAnsi="Times New Roman"/>
                <w:b w:val="1"/>
                <w:sz w:val="24"/>
              </w:rPr>
              <w:t>ж</w:t>
            </w:r>
            <w:r>
              <w:rPr>
                <w:rFonts w:ascii="Times New Roman" w:hAnsi="Times New Roman"/>
                <w:b w:val="1"/>
                <w:sz w:val="24"/>
              </w:rPr>
              <w:t>им. ( 8</w:t>
            </w:r>
            <w:r>
              <w:rPr>
                <w:rFonts w:ascii="Times New Roman" w:hAnsi="Times New Roman"/>
                <w:b w:val="1"/>
                <w:sz w:val="24"/>
              </w:rPr>
              <w:t xml:space="preserve"> сәгат</w:t>
            </w:r>
            <w:r>
              <w:rPr>
                <w:rFonts w:ascii="Times New Roman" w:hAnsi="Times New Roman"/>
                <w:b w:val="1"/>
                <w:sz w:val="24"/>
              </w:rPr>
              <w:t>ь</w:t>
            </w:r>
            <w:r>
              <w:rPr>
                <w:rFonts w:ascii="Times New Roman" w:hAnsi="Times New Roman"/>
                <w:b w:val="1"/>
                <w:sz w:val="24"/>
              </w:rPr>
              <w:t>)</w:t>
            </w:r>
          </w:p>
          <w:p w14:paraId="A4000000">
            <w:pPr>
              <w:ind/>
              <w:jc w:val="both"/>
              <w:rPr>
                <w:rFonts w:ascii="SL_Times New Roman" w:hAnsi="SL_Times New Roman"/>
                <w:sz w:val="24"/>
              </w:rPr>
            </w:pPr>
            <w:r>
              <w:rPr>
                <w:rFonts w:ascii="SL_Times New Roman" w:hAnsi="SL_Times New Roman"/>
                <w:sz w:val="24"/>
              </w:rPr>
              <w:t xml:space="preserve">Минем </w:t>
            </w:r>
            <w:r>
              <w:rPr>
                <w:rFonts w:ascii="Times New Roman" w:hAnsi="Times New Roman"/>
                <w:sz w:val="24"/>
              </w:rPr>
              <w:t>көндәлек ре</w:t>
            </w:r>
            <w:r>
              <w:rPr>
                <w:rFonts w:ascii="Times New Roman" w:hAnsi="Times New Roman"/>
                <w:sz w:val="24"/>
              </w:rPr>
              <w:t>ж</w:t>
            </w:r>
            <w:r>
              <w:rPr>
                <w:rFonts w:ascii="Times New Roman" w:hAnsi="Times New Roman"/>
                <w:sz w:val="24"/>
              </w:rPr>
              <w:t>имым.</w:t>
            </w:r>
          </w:p>
        </w:tc>
        <w:tc>
          <w:tcPr>
            <w:tcW w:type="dxa" w:w="9694"/>
            <w:tcBorders>
              <w:top w:color="000000" w:sz="4" w:val="single"/>
              <w:left w:color="000000" w:sz="4" w:val="single"/>
              <w:bottom w:color="000000" w:sz="4" w:val="single"/>
              <w:right w:color="000000" w:sz="4" w:val="single"/>
            </w:tcBorders>
          </w:tcPr>
          <w:p w14:paraId="A5000000">
            <w:pPr>
              <w:ind w:firstLine="321" w:left="0"/>
              <w:rPr>
                <w:rFonts w:ascii="SL_Times New Roman" w:hAnsi="SL_Times New Roman"/>
                <w:sz w:val="24"/>
              </w:rPr>
            </w:pPr>
            <w:r>
              <w:rPr>
                <w:rFonts w:ascii="Times New Roman" w:hAnsi="Times New Roman"/>
                <w:sz w:val="24"/>
              </w:rPr>
              <w:t xml:space="preserve">Вакытны әйтә, сорый белү. </w:t>
            </w:r>
            <w:r>
              <w:rPr>
                <w:rFonts w:ascii="SL_Times New Roman" w:hAnsi="SL_Times New Roman"/>
                <w:sz w:val="24"/>
              </w:rPr>
              <w:t xml:space="preserve">Үзеңнең </w:t>
            </w:r>
            <w:r>
              <w:rPr>
                <w:rFonts w:ascii="Times New Roman" w:hAnsi="Times New Roman"/>
                <w:sz w:val="24"/>
              </w:rPr>
              <w:t>көндәлек режимың турында сөйли белү.</w:t>
            </w:r>
          </w:p>
        </w:tc>
      </w:tr>
      <w:tr>
        <w:trPr>
          <w:trHeight w:hRule="atLeast" w:val="1613"/>
        </w:trPr>
        <w:tc>
          <w:tcPr>
            <w:tcW w:type="dxa" w:w="5245"/>
            <w:tcBorders>
              <w:top w:color="000000" w:sz="4" w:val="single"/>
              <w:left w:color="000000" w:sz="4" w:val="single"/>
              <w:bottom w:color="000000" w:sz="4" w:val="single"/>
              <w:right w:color="000000" w:sz="4" w:val="single"/>
            </w:tcBorders>
          </w:tcPr>
          <w:p w14:paraId="A6000000">
            <w:pPr>
              <w:ind/>
              <w:jc w:val="both"/>
              <w:rPr>
                <w:rFonts w:ascii="Times New Roman" w:hAnsi="Times New Roman"/>
                <w:b w:val="1"/>
                <w:sz w:val="24"/>
              </w:rPr>
            </w:pPr>
            <w:r>
              <w:rPr>
                <w:rFonts w:ascii="Times New Roman" w:hAnsi="Times New Roman"/>
                <w:b w:val="1"/>
                <w:sz w:val="24"/>
              </w:rPr>
              <w:t>Ашханәдә” (2 сәгать)</w:t>
            </w:r>
          </w:p>
          <w:p w14:paraId="A7000000">
            <w:pPr>
              <w:ind/>
              <w:jc w:val="both"/>
              <w:rPr>
                <w:rFonts w:ascii="SL_Times New Roman" w:hAnsi="SL_Times New Roman"/>
                <w:sz w:val="24"/>
              </w:rPr>
            </w:pPr>
            <w:r>
              <w:rPr>
                <w:rFonts w:ascii="Times New Roman" w:hAnsi="Times New Roman"/>
                <w:sz w:val="24"/>
              </w:rPr>
              <w:t xml:space="preserve">Без ашханәдә ашыйбыз. Ми нем яраткан ашларым. </w:t>
            </w:r>
            <w:r>
              <w:rPr>
                <w:rFonts w:ascii="SL_Times New Roman" w:hAnsi="SL_Times New Roman"/>
                <w:sz w:val="24"/>
              </w:rPr>
              <w:t>Безгә кунаклар килә. Без табын әзерлибез.</w:t>
            </w:r>
          </w:p>
        </w:tc>
        <w:tc>
          <w:tcPr>
            <w:tcW w:type="dxa" w:w="9694"/>
            <w:tcBorders>
              <w:top w:color="000000" w:sz="4" w:val="single"/>
              <w:left w:color="000000" w:sz="4" w:val="single"/>
              <w:bottom w:color="000000" w:sz="4" w:val="single"/>
              <w:right w:color="000000" w:sz="4" w:val="single"/>
            </w:tcBorders>
          </w:tcPr>
          <w:p w14:paraId="A8000000">
            <w:pPr>
              <w:ind w:firstLine="321" w:left="0"/>
              <w:jc w:val="both"/>
              <w:rPr>
                <w:rFonts w:ascii="SL_Times New Roman" w:hAnsi="SL_Times New Roman"/>
                <w:sz w:val="24"/>
              </w:rPr>
            </w:pPr>
            <w:r>
              <w:rPr>
                <w:rFonts w:ascii="SL_Times New Roman" w:hAnsi="SL_Times New Roman"/>
                <w:sz w:val="24"/>
              </w:rPr>
              <w:t xml:space="preserve">Ашханәдә нәрсә пешергәнне, ашаганны, нинди ашлар яратканны әйтә белү. </w:t>
            </w:r>
            <w:r>
              <w:rPr>
                <w:rFonts w:ascii="Times New Roman" w:hAnsi="Times New Roman"/>
                <w:sz w:val="24"/>
              </w:rPr>
              <w:t xml:space="preserve">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tc>
      </w:tr>
      <w:tr>
        <w:trPr>
          <w:trHeight w:hRule="atLeast" w:val="1613"/>
        </w:trPr>
        <w:tc>
          <w:tcPr>
            <w:tcW w:type="dxa" w:w="5245"/>
            <w:tcBorders>
              <w:top w:color="000000" w:sz="4" w:val="single"/>
              <w:left w:color="000000" w:sz="4" w:val="single"/>
              <w:bottom w:color="000000" w:sz="4" w:val="single"/>
              <w:right w:color="000000" w:sz="4" w:val="single"/>
            </w:tcBorders>
          </w:tcPr>
          <w:p w14:paraId="A9000000">
            <w:pPr>
              <w:ind/>
              <w:jc w:val="both"/>
              <w:rPr>
                <w:rFonts w:ascii="SL_Times New Roman" w:hAnsi="SL_Times New Roman"/>
                <w:b w:val="1"/>
                <w:sz w:val="24"/>
              </w:rPr>
            </w:pPr>
            <w:r>
              <w:rPr>
                <w:rFonts w:ascii="SL_Times New Roman" w:hAnsi="SL_Times New Roman"/>
                <w:b w:val="1"/>
                <w:sz w:val="24"/>
              </w:rPr>
              <w:t>Без әти-әниләргә булышабыз (9сәг.)</w:t>
            </w:r>
          </w:p>
          <w:p w14:paraId="AA000000">
            <w:pPr>
              <w:rPr>
                <w:rFonts w:ascii="Times New Roman" w:hAnsi="Times New Roman"/>
                <w:b w:val="1"/>
                <w:sz w:val="24"/>
              </w:rPr>
            </w:pPr>
            <w:r>
              <w:rPr>
                <w:rFonts w:ascii="Times New Roman" w:hAnsi="Times New Roman"/>
                <w:sz w:val="24"/>
              </w:rPr>
              <w:t xml:space="preserve">Минем әти – әнием кем булып эшли? </w:t>
            </w:r>
            <w:r>
              <w:rPr>
                <w:rFonts w:ascii="Times New Roman" w:hAnsi="Times New Roman"/>
                <w:sz w:val="24"/>
              </w:rPr>
              <w:t>Без өйдә булышабыз. Без табын әзерлибез.</w:t>
            </w:r>
          </w:p>
        </w:tc>
        <w:tc>
          <w:tcPr>
            <w:tcW w:type="dxa" w:w="9694"/>
            <w:tcBorders>
              <w:top w:color="000000" w:sz="4" w:val="single"/>
              <w:left w:color="000000" w:sz="4" w:val="single"/>
              <w:bottom w:color="000000" w:sz="4" w:val="single"/>
              <w:right w:color="000000" w:sz="4" w:val="single"/>
            </w:tcBorders>
          </w:tcPr>
          <w:p w14:paraId="AB000000">
            <w:pPr>
              <w:ind w:firstLine="321" w:left="0"/>
              <w:jc w:val="both"/>
              <w:rPr>
                <w:rFonts w:ascii="SL_Times New Roman" w:hAnsi="SL_Times New Roman"/>
                <w:sz w:val="24"/>
              </w:rPr>
            </w:pPr>
            <w:r>
              <w:rPr>
                <w:rFonts w:ascii="Times New Roman" w:hAnsi="Times New Roman"/>
                <w:sz w:val="24"/>
              </w:rPr>
              <w:t xml:space="preserve">Әти-әниләрнең кем булып, кайда эшләвен, профессия исемнәрен әйтә белү. </w:t>
            </w:r>
            <w:r>
              <w:rPr>
                <w:rFonts w:ascii="Times New Roman" w:hAnsi="Times New Roman"/>
                <w:sz w:val="24"/>
              </w:rPr>
              <w:t xml:space="preserve">Өйдә үзең эшләгән эшләрне сөйли белү, иптәшеңә сорау бирә белү. </w:t>
            </w:r>
            <w:r>
              <w:rPr>
                <w:rFonts w:ascii="SL_Times New Roman" w:hAnsi="SL_Times New Roman"/>
                <w:sz w:val="24"/>
              </w:rPr>
              <w:t xml:space="preserve">Өй хезмәтендә катнашуыңны әйтә, эш куша белү. </w:t>
            </w:r>
            <w:r>
              <w:rPr>
                <w:rFonts w:ascii="Times New Roman" w:hAnsi="Times New Roman"/>
                <w:sz w:val="24"/>
              </w:rPr>
              <w:t>Табынны ничек әзерләү турында сөйли белү.</w:t>
            </w:r>
          </w:p>
        </w:tc>
      </w:tr>
      <w:tr>
        <w:tc>
          <w:tcPr>
            <w:tcW w:type="dxa" w:w="5245"/>
            <w:tcBorders>
              <w:top w:color="000000" w:sz="4" w:val="single"/>
              <w:left w:color="000000" w:sz="4" w:val="single"/>
              <w:bottom w:color="000000" w:sz="4" w:val="single"/>
              <w:right w:color="000000" w:sz="4" w:val="single"/>
            </w:tcBorders>
          </w:tcPr>
          <w:p w14:paraId="AC000000">
            <w:pPr>
              <w:ind/>
              <w:jc w:val="both"/>
              <w:rPr>
                <w:rFonts w:ascii="Times New Roman" w:hAnsi="Times New Roman"/>
                <w:b w:val="1"/>
                <w:sz w:val="24"/>
              </w:rPr>
            </w:pPr>
            <w:r>
              <w:rPr>
                <w:rFonts w:ascii="Times New Roman" w:hAnsi="Times New Roman"/>
                <w:b w:val="1"/>
                <w:sz w:val="24"/>
              </w:rPr>
              <w:t>Туган якка кыш килде” ( 4 сәгать)</w:t>
            </w:r>
          </w:p>
          <w:p w14:paraId="AD000000">
            <w:pPr>
              <w:rPr>
                <w:rFonts w:ascii="SL_Times New Roman" w:hAnsi="SL_Times New Roman"/>
                <w:sz w:val="24"/>
              </w:rPr>
            </w:pPr>
            <w:r>
              <w:rPr>
                <w:rFonts w:ascii="SL_Times New Roman" w:hAnsi="SL_Times New Roman"/>
                <w:sz w:val="24"/>
              </w:rPr>
              <w:t>Яңа ел бәйрәме.</w:t>
            </w:r>
            <w:r>
              <w:rPr>
                <w:rFonts w:ascii="Times New Roman" w:hAnsi="Times New Roman"/>
                <w:sz w:val="24"/>
              </w:rPr>
              <w:t xml:space="preserve"> Һава торышы. </w:t>
            </w:r>
            <w:r>
              <w:rPr>
                <w:rFonts w:ascii="SL_Times New Roman" w:hAnsi="SL_Times New Roman"/>
                <w:sz w:val="24"/>
              </w:rPr>
              <w:t>Кышкы уеннар. К</w:t>
            </w:r>
            <w:r>
              <w:rPr>
                <w:rFonts w:ascii="Times New Roman" w:hAnsi="Times New Roman"/>
                <w:sz w:val="24"/>
              </w:rPr>
              <w:t>аникулда.</w:t>
            </w:r>
          </w:p>
          <w:p w14:paraId="AE000000">
            <w:pPr>
              <w:ind/>
              <w:jc w:val="both"/>
              <w:rPr>
                <w:rFonts w:ascii="SL_Times New Roman" w:hAnsi="SL_Times New Roman"/>
                <w:sz w:val="24"/>
              </w:rPr>
            </w:pPr>
          </w:p>
        </w:tc>
        <w:tc>
          <w:tcPr>
            <w:tcW w:type="dxa" w:w="9694"/>
            <w:tcBorders>
              <w:top w:color="000000" w:sz="4" w:val="single"/>
              <w:left w:color="000000" w:sz="4" w:val="single"/>
              <w:bottom w:color="000000" w:sz="4" w:val="single"/>
              <w:right w:color="000000" w:sz="4" w:val="single"/>
            </w:tcBorders>
          </w:tcPr>
          <w:p w14:paraId="AF000000">
            <w:pPr>
              <w:ind w:firstLine="321" w:left="0"/>
              <w:jc w:val="both"/>
              <w:rPr>
                <w:rFonts w:ascii="SL_Times New Roman" w:hAnsi="SL_Times New Roman"/>
                <w:sz w:val="24"/>
              </w:rPr>
            </w:pPr>
            <w:r>
              <w:rPr>
                <w:rFonts w:ascii="Times New Roman" w:hAnsi="Times New Roman"/>
                <w:sz w:val="24"/>
              </w:rPr>
              <w:t>Бәйрәмнең сәгать ничәдә башланганын,</w:t>
            </w:r>
            <w:r>
              <w:rPr>
                <w:rFonts w:ascii="SL_Times New Roman" w:hAnsi="SL_Times New Roman"/>
                <w:sz w:val="24"/>
              </w:rPr>
              <w:t xml:space="preserve"> Яңа ел бәйрәмендә нишләгәнне әйтә </w:t>
            </w:r>
            <w:r>
              <w:rPr>
                <w:rFonts w:ascii="Times New Roman" w:hAnsi="Times New Roman"/>
                <w:sz w:val="24"/>
              </w:rPr>
              <w:t xml:space="preserve"> белү.</w:t>
            </w:r>
            <w:r>
              <w:rPr>
                <w:rFonts w:ascii="SL_Times New Roman" w:hAnsi="SL_Times New Roman"/>
                <w:sz w:val="24"/>
              </w:rPr>
              <w:t xml:space="preserve"> Һава торышын сорый</w:t>
            </w:r>
            <w:r>
              <w:rPr>
                <w:rFonts w:ascii="Times New Roman" w:hAnsi="Times New Roman"/>
                <w:sz w:val="24"/>
              </w:rPr>
              <w:t>, әйтә</w:t>
            </w:r>
            <w:r>
              <w:rPr>
                <w:rFonts w:ascii="SL_Times New Roman" w:hAnsi="SL_Times New Roman"/>
                <w:sz w:val="24"/>
              </w:rPr>
              <w:t xml:space="preserve"> белү. Кышкы уен төрләрен әйтә, уенга чакыра белү. Чаңгы ярышы турында сөйли белү. Каникулда кайда булганыңны әйтә белү.</w:t>
            </w:r>
            <w:r>
              <w:rPr>
                <w:rFonts w:ascii="Times New Roman" w:hAnsi="Times New Roman"/>
                <w:sz w:val="24"/>
              </w:rPr>
              <w:t xml:space="preserve"> Геройларга характеристика бирә белү. Сюжетны үзгәртеп,  яңа хикәя төзи белү.</w:t>
            </w:r>
          </w:p>
        </w:tc>
      </w:tr>
      <w:tr>
        <w:tc>
          <w:tcPr>
            <w:tcW w:type="dxa" w:w="5245"/>
            <w:tcBorders>
              <w:top w:color="000000" w:sz="4" w:val="single"/>
              <w:left w:color="000000" w:sz="4" w:val="single"/>
              <w:bottom w:color="000000" w:sz="4" w:val="single"/>
              <w:right w:color="000000" w:sz="4" w:val="single"/>
            </w:tcBorders>
          </w:tcPr>
          <w:p w14:paraId="B0000000">
            <w:pPr>
              <w:ind/>
              <w:jc w:val="both"/>
              <w:rPr>
                <w:rFonts w:ascii="Times New Roman" w:hAnsi="Times New Roman"/>
                <w:b w:val="1"/>
                <w:sz w:val="24"/>
              </w:rPr>
            </w:pPr>
            <w:r>
              <w:rPr>
                <w:rFonts w:ascii="Times New Roman" w:hAnsi="Times New Roman"/>
                <w:b w:val="1"/>
                <w:sz w:val="24"/>
              </w:rPr>
              <w:t>Шәһәрдә һәм авылда”(  3 сәгать)</w:t>
            </w:r>
          </w:p>
          <w:p w14:paraId="B1000000">
            <w:pPr>
              <w:ind/>
              <w:jc w:val="both"/>
              <w:rPr>
                <w:rFonts w:ascii="Times New Roman" w:hAnsi="Times New Roman"/>
                <w:sz w:val="24"/>
              </w:rPr>
            </w:pPr>
            <w:r>
              <w:rPr>
                <w:rFonts w:ascii="Times New Roman" w:hAnsi="Times New Roman"/>
                <w:sz w:val="24"/>
              </w:rPr>
              <w:t>Татарстан – минем туган ягым.</w:t>
            </w:r>
          </w:p>
          <w:p w14:paraId="B2000000">
            <w:pPr>
              <w:ind/>
              <w:jc w:val="both"/>
              <w:rPr>
                <w:rFonts w:ascii="SL_Times New Roman" w:hAnsi="SL_Times New Roman"/>
                <w:sz w:val="24"/>
              </w:rPr>
            </w:pPr>
            <w:r>
              <w:rPr>
                <w:rFonts w:ascii="Times New Roman" w:hAnsi="Times New Roman"/>
                <w:sz w:val="24"/>
              </w:rPr>
              <w:t xml:space="preserve"> Татарстанда яшәүче милләтләр. Татарстан шәһәрләре. Без шәһәргә барабыз. Безнең авыл.</w:t>
            </w:r>
          </w:p>
        </w:tc>
        <w:tc>
          <w:tcPr>
            <w:tcW w:type="dxa" w:w="9694"/>
            <w:tcBorders>
              <w:top w:color="000000" w:sz="4" w:val="single"/>
              <w:left w:color="000000" w:sz="4" w:val="single"/>
              <w:bottom w:color="000000" w:sz="4" w:val="single"/>
              <w:right w:color="000000" w:sz="4" w:val="single"/>
            </w:tcBorders>
          </w:tcPr>
          <w:p w14:paraId="B3000000">
            <w:pPr>
              <w:ind w:firstLine="321" w:left="0"/>
              <w:jc w:val="both"/>
              <w:rPr>
                <w:rFonts w:ascii="SL_Times New Roman" w:hAnsi="SL_Times New Roman"/>
                <w:sz w:val="24"/>
              </w:rPr>
            </w:pPr>
            <w:r>
              <w:rPr>
                <w:rFonts w:ascii="SL_Times New Roman" w:hAnsi="SL_Times New Roman"/>
                <w:sz w:val="24"/>
              </w:rPr>
              <w:t>Татарстан шәһәрләренең, елгаларының атамаларын әйтә белү.Татарстанда яшәгән милләтләрнеәйтә белү.</w:t>
            </w:r>
            <w:r>
              <w:rPr>
                <w:rFonts w:ascii="Times New Roman" w:hAnsi="Times New Roman"/>
                <w:sz w:val="24"/>
              </w:rPr>
              <w:t xml:space="preserve"> Кайсы урамда яшәгәнеңне, нинди фатирда торганыңны, мәктәпкә нинди транспортта барганыңны сөйли белү. </w:t>
            </w:r>
            <w:r>
              <w:rPr>
                <w:rFonts w:ascii="SL_Times New Roman" w:hAnsi="SL_Times New Roman"/>
                <w:sz w:val="24"/>
              </w:rPr>
              <w:t xml:space="preserve">Шәһәр турында сөйли, үзең яшәгән шәһәрне,  торган йортны сурәтли белү. </w:t>
            </w:r>
            <w:r>
              <w:rPr>
                <w:rFonts w:ascii="Times New Roman" w:hAnsi="Times New Roman"/>
                <w:sz w:val="24"/>
              </w:rPr>
              <w:t>Шәһәргә барырга чакыра белү. Нәрсәдә барганыңны, сәгать ничәдә барганыңны әйтә белү. Авыл табигате турында сөйли белү. Җәйге уен төрләрен әйтә белү.</w:t>
            </w:r>
          </w:p>
        </w:tc>
      </w:tr>
      <w:tr>
        <w:tc>
          <w:tcPr>
            <w:tcW w:type="dxa" w:w="5245"/>
            <w:tcBorders>
              <w:top w:color="000000" w:sz="4" w:val="single"/>
              <w:left w:color="000000" w:sz="4" w:val="single"/>
              <w:bottom w:color="000000" w:sz="4" w:val="single"/>
              <w:right w:color="000000" w:sz="4" w:val="single"/>
            </w:tcBorders>
          </w:tcPr>
          <w:p w14:paraId="B4000000">
            <w:pPr>
              <w:ind/>
              <w:jc w:val="both"/>
              <w:rPr>
                <w:rFonts w:ascii="Times New Roman" w:hAnsi="Times New Roman"/>
                <w:b w:val="1"/>
                <w:sz w:val="24"/>
              </w:rPr>
            </w:pPr>
            <w:r>
              <w:rPr>
                <w:rFonts w:ascii="Times New Roman" w:hAnsi="Times New Roman"/>
                <w:b w:val="1"/>
                <w:sz w:val="24"/>
              </w:rPr>
              <w:t>Әдәпле булыйк” (5 сәгать)</w:t>
            </w:r>
          </w:p>
          <w:p w14:paraId="B5000000">
            <w:pPr>
              <w:ind/>
              <w:jc w:val="both"/>
              <w:rPr>
                <w:rFonts w:ascii="SL_Times New Roman" w:hAnsi="SL_Times New Roman"/>
                <w:sz w:val="24"/>
              </w:rPr>
            </w:pPr>
            <w:r>
              <w:rPr>
                <w:rFonts w:ascii="Times New Roman" w:hAnsi="Times New Roman"/>
                <w:sz w:val="24"/>
              </w:rPr>
              <w:t xml:space="preserve">Әдәпле сөйләшү. Телефоннан әдәпле сөйләшү. Туган көнгә чакыру. Табын янында. Без бүләкләр бирәбез. </w:t>
            </w:r>
          </w:p>
        </w:tc>
        <w:tc>
          <w:tcPr>
            <w:tcW w:type="dxa" w:w="9694"/>
            <w:tcBorders>
              <w:top w:color="000000" w:sz="4" w:val="single"/>
              <w:left w:color="000000" w:sz="4" w:val="single"/>
              <w:bottom w:color="000000" w:sz="4" w:val="single"/>
              <w:right w:color="000000" w:sz="4" w:val="single"/>
            </w:tcBorders>
          </w:tcPr>
          <w:p w14:paraId="B6000000">
            <w:pPr>
              <w:ind w:firstLine="321" w:left="0"/>
              <w:jc w:val="both"/>
              <w:rPr>
                <w:rFonts w:ascii="SL_Times New Roman" w:hAnsi="SL_Times New Roman"/>
                <w:sz w:val="24"/>
              </w:rPr>
            </w:pPr>
            <w:r>
              <w:rPr>
                <w:rFonts w:ascii="SL_Times New Roman" w:hAnsi="SL_Times New Roman"/>
                <w:sz w:val="24"/>
              </w:rPr>
              <w:t>Т</w:t>
            </w:r>
            <w:r>
              <w:rPr>
                <w:rFonts w:ascii="Times New Roman" w:hAnsi="Times New Roman"/>
                <w:sz w:val="24"/>
              </w:rPr>
              <w:t xml:space="preserve">елефоннан әдәпле сөйләшә белү. Туган көнгә әдәпле чакыра белү. Килгән кунакларны каршылый белү.  Туган көнгә бүләк алып килгәнне әйтә, котлый белү. </w:t>
            </w:r>
            <w:r>
              <w:rPr>
                <w:rFonts w:ascii="SL_Times New Roman" w:hAnsi="SL_Times New Roman"/>
                <w:sz w:val="24"/>
              </w:rPr>
              <w:t>Бер-береңне табынга чакыра</w:t>
            </w:r>
            <w:r>
              <w:rPr>
                <w:rFonts w:ascii="SL_Times New Roman" w:hAnsi="SL_Times New Roman"/>
                <w:i w:val="1"/>
                <w:sz w:val="24"/>
              </w:rPr>
              <w:t xml:space="preserve">, </w:t>
            </w:r>
            <w:r>
              <w:rPr>
                <w:rFonts w:ascii="SL_Times New Roman" w:hAnsi="SL_Times New Roman"/>
                <w:sz w:val="24"/>
              </w:rPr>
              <w:t xml:space="preserve">кыстый, ашаганнан соң рәхмәт әйтә белү. </w:t>
            </w:r>
            <w:r>
              <w:rPr>
                <w:rFonts w:ascii="Times New Roman" w:hAnsi="Times New Roman"/>
                <w:sz w:val="24"/>
              </w:rPr>
              <w:t xml:space="preserve">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tc>
      </w:tr>
      <w:tr>
        <w:tc>
          <w:tcPr>
            <w:tcW w:type="dxa" w:w="5245"/>
            <w:tcBorders>
              <w:top w:color="000000" w:sz="4" w:val="single"/>
              <w:left w:color="000000" w:sz="4" w:val="single"/>
              <w:bottom w:color="000000" w:sz="4" w:val="single"/>
              <w:right w:color="000000" w:sz="4" w:val="single"/>
            </w:tcBorders>
          </w:tcPr>
          <w:p w14:paraId="B7000000">
            <w:pPr>
              <w:ind/>
              <w:jc w:val="both"/>
              <w:rPr>
                <w:rFonts w:ascii="Times New Roman" w:hAnsi="Times New Roman"/>
                <w:b w:val="1"/>
                <w:sz w:val="24"/>
              </w:rPr>
            </w:pPr>
            <w:r>
              <w:rPr>
                <w:rFonts w:ascii="Times New Roman" w:hAnsi="Times New Roman"/>
                <w:b w:val="1"/>
                <w:sz w:val="24"/>
              </w:rPr>
              <w:t>Кечкенә дусларыбыз” (2 сәгать)</w:t>
            </w:r>
          </w:p>
          <w:p w14:paraId="B8000000">
            <w:pPr>
              <w:ind/>
              <w:jc w:val="both"/>
              <w:rPr>
                <w:rFonts w:ascii="SL_Times New Roman" w:hAnsi="SL_Times New Roman"/>
                <w:sz w:val="24"/>
              </w:rPr>
            </w:pPr>
            <w:r>
              <w:rPr>
                <w:rFonts w:ascii="SL_Times New Roman" w:hAnsi="SL_Times New Roman"/>
                <w:sz w:val="24"/>
              </w:rPr>
              <w:t xml:space="preserve">Дүрт аяклы дусларны сурәтләү, аларны карау. Минем яраткан песием. </w:t>
            </w:r>
          </w:p>
        </w:tc>
        <w:tc>
          <w:tcPr>
            <w:tcW w:type="dxa" w:w="9694"/>
            <w:tcBorders>
              <w:top w:color="000000" w:sz="4" w:val="single"/>
              <w:left w:color="000000" w:sz="4" w:val="single"/>
              <w:bottom w:color="000000" w:sz="4" w:val="single"/>
              <w:right w:color="000000" w:sz="4" w:val="single"/>
            </w:tcBorders>
          </w:tcPr>
          <w:p w14:paraId="B9000000">
            <w:pPr>
              <w:ind w:firstLine="319" w:left="0"/>
              <w:jc w:val="both"/>
              <w:rPr>
                <w:rFonts w:ascii="SL_Times New Roman" w:hAnsi="SL_Times New Roman"/>
                <w:sz w:val="24"/>
              </w:rPr>
            </w:pPr>
            <w:r>
              <w:rPr>
                <w:rFonts w:ascii="SL_Times New Roman" w:hAnsi="SL_Times New Roman"/>
                <w:sz w:val="24"/>
              </w:rPr>
              <w:t xml:space="preserve">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 </w:t>
            </w:r>
          </w:p>
        </w:tc>
      </w:tr>
      <w:tr>
        <w:tc>
          <w:tcPr>
            <w:tcW w:type="dxa" w:w="5245"/>
            <w:tcBorders>
              <w:top w:color="000000" w:sz="4" w:val="single"/>
              <w:left w:color="000000" w:sz="4" w:val="single"/>
              <w:bottom w:color="000000" w:sz="4" w:val="single"/>
              <w:right w:color="000000" w:sz="4" w:val="single"/>
            </w:tcBorders>
          </w:tcPr>
          <w:p w14:paraId="BA000000">
            <w:pPr>
              <w:ind/>
              <w:jc w:val="both"/>
              <w:rPr>
                <w:rFonts w:ascii="SL_Times New Roman" w:hAnsi="SL_Times New Roman"/>
                <w:b w:val="1"/>
                <w:sz w:val="24"/>
              </w:rPr>
            </w:pPr>
            <w:r>
              <w:rPr>
                <w:rFonts w:ascii="SL_Times New Roman" w:hAnsi="SL_Times New Roman"/>
                <w:b w:val="1"/>
                <w:sz w:val="24"/>
              </w:rPr>
              <w:t>Күңелле</w:t>
            </w:r>
            <w:r>
              <w:rPr>
                <w:rFonts w:ascii="SL_Times New Roman" w:hAnsi="SL_Times New Roman"/>
                <w:b w:val="1"/>
                <w:sz w:val="24"/>
              </w:rPr>
              <w:t xml:space="preserve"> </w:t>
            </w:r>
            <w:r>
              <w:rPr>
                <w:rFonts w:ascii="SL_Times New Roman" w:hAnsi="SL_Times New Roman"/>
                <w:b w:val="1"/>
                <w:sz w:val="24"/>
              </w:rPr>
              <w:t>җәй</w:t>
            </w:r>
            <w:r>
              <w:rPr>
                <w:rFonts w:ascii="SL_Times New Roman" w:hAnsi="SL_Times New Roman"/>
                <w:b w:val="1"/>
                <w:sz w:val="24"/>
              </w:rPr>
              <w:t>” (</w:t>
            </w:r>
            <w:r>
              <w:rPr>
                <w:rFonts w:ascii="SL_Times New Roman" w:hAnsi="SL_Times New Roman"/>
                <w:b w:val="1"/>
                <w:sz w:val="24"/>
              </w:rPr>
              <w:t xml:space="preserve">5 </w:t>
            </w:r>
            <w:r>
              <w:rPr>
                <w:rFonts w:ascii="SL_Times New Roman" w:hAnsi="SL_Times New Roman"/>
                <w:b w:val="1"/>
                <w:sz w:val="24"/>
              </w:rPr>
              <w:t>сәгать</w:t>
            </w:r>
            <w:r>
              <w:rPr>
                <w:rFonts w:ascii="SL_Times New Roman" w:hAnsi="SL_Times New Roman"/>
                <w:b w:val="1"/>
                <w:sz w:val="24"/>
              </w:rPr>
              <w:t>)</w:t>
            </w:r>
          </w:p>
          <w:p w14:paraId="BB000000">
            <w:pPr>
              <w:ind/>
              <w:jc w:val="both"/>
              <w:rPr>
                <w:rFonts w:ascii="SL_Times New Roman" w:hAnsi="SL_Times New Roman"/>
                <w:sz w:val="24"/>
              </w:rPr>
            </w:pPr>
            <w:r>
              <w:rPr>
                <w:rFonts w:ascii="Times New Roman" w:hAnsi="Times New Roman"/>
                <w:sz w:val="24"/>
              </w:rPr>
              <w:t>Без җәйне яратабыз. Ел фасыллары билгеләре. Җәй җитә. Без җиләккә барабыз. Безнең бакча. Җәйге ял. Сабантуй – зур бәйрәм.</w:t>
            </w:r>
          </w:p>
        </w:tc>
        <w:tc>
          <w:tcPr>
            <w:tcW w:type="dxa" w:w="9694"/>
            <w:tcBorders>
              <w:top w:color="000000" w:sz="4" w:val="single"/>
              <w:left w:color="000000" w:sz="4" w:val="single"/>
              <w:bottom w:color="000000" w:sz="4" w:val="single"/>
              <w:right w:color="000000" w:sz="4" w:val="single"/>
            </w:tcBorders>
          </w:tcPr>
          <w:p w14:paraId="BC000000">
            <w:pPr>
              <w:ind w:firstLine="35" w:left="0"/>
              <w:jc w:val="both"/>
              <w:rPr>
                <w:rFonts w:ascii="SL_Times New Roman" w:hAnsi="SL_Times New Roman"/>
                <w:sz w:val="24"/>
              </w:rPr>
            </w:pPr>
            <w:r>
              <w:rPr>
                <w:rFonts w:ascii="SL_Times New Roman" w:hAnsi="SL_Times New Roman"/>
                <w:sz w:val="24"/>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w:t>
            </w:r>
            <w:r>
              <w:rPr>
                <w:rFonts w:ascii="Times New Roman" w:hAnsi="Times New Roman"/>
                <w:sz w:val="24"/>
              </w:rPr>
              <w:t xml:space="preserve"> Урманга барганыңны, урманда җиләк җыйганыңны әйтә белү. </w:t>
            </w:r>
            <w:r>
              <w:rPr>
                <w:rFonts w:ascii="SL_Times New Roman" w:hAnsi="SL_Times New Roman"/>
                <w:sz w:val="24"/>
              </w:rPr>
              <w:t>Бер-береңне табынга чакыра</w:t>
            </w:r>
            <w:r>
              <w:rPr>
                <w:rFonts w:ascii="SL_Times New Roman" w:hAnsi="SL_Times New Roman"/>
                <w:i w:val="1"/>
                <w:sz w:val="24"/>
              </w:rPr>
              <w:t xml:space="preserve">, </w:t>
            </w:r>
            <w:r>
              <w:rPr>
                <w:rFonts w:ascii="SL_Times New Roman" w:hAnsi="SL_Times New Roman"/>
                <w:sz w:val="24"/>
              </w:rPr>
              <w:t>ашаганнан соң рәхмәт әйтә, азыкның тәмле икәнен әйтә белү.</w:t>
            </w:r>
            <w:r>
              <w:rPr>
                <w:rFonts w:ascii="Times New Roman" w:hAnsi="Times New Roman"/>
                <w:sz w:val="24"/>
              </w:rPr>
              <w:t xml:space="preserve"> Бакчада нинди яшелчәләр үскәнен, бакчадагы эшләрне сорый, әйтә белү. Җәйге ял турында сөйли белү. Су керергә чакыра белү.</w:t>
            </w:r>
            <w:r>
              <w:rPr>
                <w:rFonts w:ascii="SL_Times New Roman" w:hAnsi="SL_Times New Roman"/>
                <w:sz w:val="24"/>
              </w:rPr>
              <w:t xml:space="preserve"> Сабантуйда катнашу турында сөйләшү.</w:t>
            </w:r>
          </w:p>
        </w:tc>
      </w:tr>
    </w:tbl>
    <w:p w14:paraId="BD000000">
      <w:pPr>
        <w:sectPr>
          <w:pgSz w:h="11906" w:orient="landscape" w:w="16838"/>
          <w:pgMar w:bottom="851" w:footer="709" w:gutter="0" w:header="709" w:left="1650" w:right="249" w:top="719"/>
        </w:sectPr>
      </w:pPr>
    </w:p>
    <w:p w14:paraId="BE000000">
      <w:pPr>
        <w:tabs>
          <w:tab w:leader="none" w:pos="2355" w:val="left"/>
        </w:tabs>
        <w:spacing w:line="360" w:lineRule="auto"/>
        <w:ind w:right="-76"/>
        <w:rPr>
          <w:rFonts w:ascii="Times New Roman" w:hAnsi="Times New Roman"/>
          <w:b w:val="1"/>
          <w:spacing w:val="20"/>
          <w:sz w:val="24"/>
        </w:rPr>
      </w:pPr>
    </w:p>
    <w:p w14:paraId="BF000000">
      <w:pPr>
        <w:spacing w:after="0"/>
        <w:ind w:firstLine="0" w:left="-90"/>
        <w:jc w:val="center"/>
        <w:rPr>
          <w:rFonts w:ascii="Calibri" w:hAnsi="Calibri"/>
        </w:rPr>
      </w:pPr>
      <w:r>
        <w:rPr>
          <w:rFonts w:ascii="Times New Roman" w:hAnsi="Times New Roman"/>
          <w:b w:val="1"/>
          <w:sz w:val="24"/>
        </w:rPr>
        <w:t>Мәгълүмат һәм белем бирү чыганаклары</w:t>
      </w:r>
    </w:p>
    <w:p w14:paraId="C0000000">
      <w:pPr>
        <w:spacing w:after="0"/>
        <w:ind w:firstLine="0" w:left="-90"/>
        <w:jc w:val="both"/>
        <w:rPr>
          <w:rFonts w:ascii="Times New Roman" w:hAnsi="Times New Roman"/>
          <w:sz w:val="24"/>
        </w:rPr>
      </w:pPr>
      <w:r>
        <w:rPr>
          <w:rFonts w:ascii="Times New Roman" w:hAnsi="Times New Roman"/>
          <w:b w:val="1"/>
          <w:sz w:val="24"/>
        </w:rPr>
        <w:t>Дәреслек</w:t>
      </w:r>
      <w:r>
        <w:rPr>
          <w:rFonts w:ascii="Times New Roman" w:hAnsi="Times New Roman"/>
          <w:sz w:val="24"/>
        </w:rPr>
        <w:t>: Р.З.Хәйдәрова, Г.М. Ахметзянова, Л,А, Гиниятуллина “Күңелле татар теле” (ике кисәкле)  Казан  “Татармультфильм”,  2013</w:t>
      </w:r>
    </w:p>
    <w:p w14:paraId="C1000000">
      <w:pPr>
        <w:spacing w:after="0"/>
        <w:ind w:firstLine="0" w:left="-135"/>
        <w:jc w:val="both"/>
        <w:rPr>
          <w:rFonts w:ascii="Times New Roman" w:hAnsi="Times New Roman"/>
          <w:sz w:val="24"/>
        </w:rPr>
      </w:pPr>
      <w:r>
        <w:rPr>
          <w:rFonts w:ascii="Times New Roman" w:hAnsi="Times New Roman"/>
          <w:b w:val="1"/>
          <w:sz w:val="24"/>
        </w:rPr>
        <w:t>Программа:</w:t>
      </w:r>
      <w:r>
        <w:rPr>
          <w:rFonts w:ascii="Times New Roman" w:hAnsi="Times New Roman"/>
          <w:sz w:val="24"/>
        </w:rPr>
        <w:t xml:space="preserve">Татарстан Республикасы Мәгариф һәм фән министрлыгы тарафыннан тәкъдим ителгән </w:t>
      </w:r>
      <w:r>
        <w:rPr>
          <w:rFonts w:ascii="Times New Roman" w:hAnsi="Times New Roman"/>
          <w:sz w:val="24"/>
        </w:rPr>
        <w:t>“Рус телле балаларга татар телен һәм әдәбиятын коммуникатив технология нигезендә укыту программасы 1-11 нче сыйныфлар өчен, Казан; Татарстан китап нәшрияты 2011</w:t>
      </w:r>
    </w:p>
    <w:p w14:paraId="C2000000">
      <w:pPr>
        <w:spacing w:after="0"/>
        <w:ind w:firstLine="0" w:left="-90"/>
        <w:jc w:val="both"/>
        <w:rPr>
          <w:rFonts w:ascii="Times New Roman" w:hAnsi="Times New Roman"/>
          <w:sz w:val="24"/>
        </w:rPr>
      </w:pPr>
      <w:r>
        <w:rPr>
          <w:rFonts w:ascii="Times New Roman" w:hAnsi="Times New Roman"/>
          <w:b w:val="1"/>
          <w:sz w:val="24"/>
        </w:rPr>
        <w:t>Методик кулланма</w:t>
      </w:r>
      <w:r>
        <w:rPr>
          <w:rFonts w:ascii="Times New Roman" w:hAnsi="Times New Roman"/>
          <w:sz w:val="24"/>
        </w:rPr>
        <w:t>:Р.З Хәйдәрова, Л.Ә.Гыйниятуллина, Г.И.Газизуллина  Рус телендә сөйләшүче балаларга татар теле укыту, Казан “Татармультфильм” 2013</w:t>
      </w:r>
    </w:p>
    <w:p w14:paraId="C3000000">
      <w:pPr>
        <w:tabs>
          <w:tab w:leader="none" w:pos="1180" w:val="left"/>
        </w:tabs>
        <w:spacing w:after="0"/>
        <w:ind w:firstLine="0" w:left="360"/>
        <w:rPr>
          <w:rFonts w:ascii="Times New Roman" w:hAnsi="Times New Roman"/>
          <w:sz w:val="24"/>
        </w:rPr>
      </w:pPr>
      <w:r>
        <w:rPr>
          <w:rFonts w:ascii="Times New Roman" w:hAnsi="Times New Roman"/>
          <w:sz w:val="24"/>
        </w:rPr>
        <w:t>С.Г. Вәгыйзов “Башлангыч мәктәптә татар теле укыту методикасы”</w:t>
      </w:r>
    </w:p>
    <w:p w14:paraId="C4000000">
      <w:pPr>
        <w:tabs>
          <w:tab w:leader="none" w:pos="1180" w:val="left"/>
        </w:tabs>
        <w:spacing w:after="0"/>
        <w:ind/>
        <w:rPr>
          <w:rFonts w:ascii="Times New Roman" w:hAnsi="Times New Roman"/>
          <w:sz w:val="24"/>
        </w:rPr>
      </w:pPr>
      <w:r>
        <w:rPr>
          <w:rFonts w:ascii="Times New Roman" w:hAnsi="Times New Roman"/>
          <w:sz w:val="24"/>
        </w:rPr>
        <w:t xml:space="preserve">       Р.З. Хәйдарова “Рус телендә сөйләшүче балаларга татар теле һәм уку дәресләрен оештыру”</w:t>
      </w:r>
    </w:p>
    <w:p w14:paraId="C5000000">
      <w:pPr>
        <w:spacing w:after="0" w:line="240" w:lineRule="auto"/>
        <w:ind/>
        <w:jc w:val="center"/>
        <w:rPr>
          <w:rFonts w:ascii="Times New Roman" w:hAnsi="Times New Roman"/>
          <w:sz w:val="24"/>
        </w:rPr>
      </w:pPr>
    </w:p>
    <w:p w14:paraId="C6000000">
      <w:pPr>
        <w:widowControl w:val="0"/>
        <w:spacing w:after="0" w:line="240" w:lineRule="auto"/>
        <w:ind/>
        <w:jc w:val="both"/>
        <w:rPr>
          <w:rFonts w:ascii="Times New Roman" w:hAnsi="Times New Roman"/>
          <w:b w:val="1"/>
          <w:color w:val="000000"/>
          <w:sz w:val="24"/>
        </w:rPr>
      </w:pPr>
    </w:p>
    <w:p w14:paraId="C7000000">
      <w:pPr>
        <w:tabs>
          <w:tab w:leader="none" w:pos="6825" w:val="left"/>
        </w:tabs>
        <w:ind/>
        <w:rPr>
          <w:rFonts w:ascii="Times New Roman" w:hAnsi="Times New Roman"/>
          <w:sz w:val="24"/>
        </w:rPr>
      </w:pPr>
    </w:p>
    <w:p w14:paraId="C8000000">
      <w:pPr>
        <w:tabs>
          <w:tab w:leader="none" w:pos="6825" w:val="left"/>
        </w:tabs>
        <w:ind/>
        <w:rPr>
          <w:rFonts w:ascii="Times New Roman" w:hAnsi="Times New Roman"/>
          <w:sz w:val="24"/>
        </w:rPr>
      </w:pPr>
    </w:p>
    <w:p w14:paraId="C9000000">
      <w:pPr>
        <w:spacing w:after="0" w:line="240" w:lineRule="auto"/>
        <w:ind/>
        <w:jc w:val="center"/>
        <w:rPr>
          <w:rFonts w:ascii="Times New Roman" w:hAnsi="Times New Roman"/>
          <w:b w:val="1"/>
          <w:sz w:val="24"/>
        </w:rPr>
      </w:pPr>
    </w:p>
    <w:p w14:paraId="CA000000">
      <w:pPr>
        <w:spacing w:after="0" w:line="240" w:lineRule="auto"/>
        <w:ind/>
        <w:jc w:val="center"/>
        <w:rPr>
          <w:rFonts w:ascii="Times New Roman" w:hAnsi="Times New Roman"/>
          <w:b w:val="1"/>
          <w:sz w:val="24"/>
        </w:rPr>
      </w:pPr>
    </w:p>
    <w:p w14:paraId="CB000000">
      <w:pPr>
        <w:spacing w:after="0" w:line="240" w:lineRule="auto"/>
        <w:ind/>
        <w:jc w:val="center"/>
        <w:rPr>
          <w:rFonts w:ascii="Times New Roman" w:hAnsi="Times New Roman"/>
          <w:b w:val="1"/>
          <w:sz w:val="24"/>
        </w:rPr>
      </w:pPr>
    </w:p>
    <w:p w14:paraId="CC000000">
      <w:pPr>
        <w:spacing w:after="0" w:line="240" w:lineRule="auto"/>
        <w:ind/>
        <w:jc w:val="center"/>
        <w:rPr>
          <w:rFonts w:ascii="Times New Roman" w:hAnsi="Times New Roman"/>
          <w:b w:val="1"/>
          <w:sz w:val="24"/>
        </w:rPr>
      </w:pPr>
    </w:p>
    <w:p w14:paraId="CD000000">
      <w:pPr>
        <w:spacing w:after="0" w:line="240" w:lineRule="auto"/>
        <w:ind/>
        <w:jc w:val="center"/>
        <w:rPr>
          <w:rFonts w:ascii="Times New Roman" w:hAnsi="Times New Roman"/>
          <w:b w:val="1"/>
          <w:sz w:val="24"/>
        </w:rPr>
      </w:pPr>
    </w:p>
    <w:p w14:paraId="CE000000">
      <w:pPr>
        <w:spacing w:after="0" w:line="240" w:lineRule="auto"/>
        <w:ind/>
        <w:jc w:val="center"/>
        <w:rPr>
          <w:rFonts w:ascii="Times New Roman" w:hAnsi="Times New Roman"/>
          <w:b w:val="1"/>
          <w:sz w:val="24"/>
        </w:rPr>
      </w:pPr>
    </w:p>
    <w:p w14:paraId="CF000000">
      <w:pPr>
        <w:spacing w:after="0" w:line="240" w:lineRule="auto"/>
        <w:ind/>
        <w:jc w:val="center"/>
        <w:rPr>
          <w:rFonts w:ascii="Times New Roman" w:hAnsi="Times New Roman"/>
          <w:b w:val="1"/>
          <w:sz w:val="24"/>
        </w:rPr>
      </w:pPr>
    </w:p>
    <w:p w14:paraId="D0000000">
      <w:pPr>
        <w:spacing w:after="0" w:line="240" w:lineRule="auto"/>
        <w:ind/>
        <w:jc w:val="center"/>
        <w:rPr>
          <w:rFonts w:ascii="Times New Roman" w:hAnsi="Times New Roman"/>
          <w:b w:val="1"/>
          <w:sz w:val="24"/>
        </w:rPr>
      </w:pPr>
    </w:p>
    <w:p w14:paraId="D1000000">
      <w:pPr>
        <w:spacing w:after="0" w:line="240" w:lineRule="auto"/>
        <w:ind/>
        <w:jc w:val="center"/>
        <w:rPr>
          <w:rFonts w:ascii="Times New Roman" w:hAnsi="Times New Roman"/>
          <w:b w:val="1"/>
          <w:sz w:val="24"/>
        </w:rPr>
      </w:pPr>
    </w:p>
    <w:p w14:paraId="D2000000">
      <w:pPr>
        <w:spacing w:after="0" w:line="240" w:lineRule="auto"/>
        <w:ind/>
        <w:jc w:val="center"/>
        <w:rPr>
          <w:rFonts w:ascii="Times New Roman" w:hAnsi="Times New Roman"/>
          <w:b w:val="1"/>
          <w:sz w:val="24"/>
        </w:rPr>
      </w:pPr>
    </w:p>
    <w:p w14:paraId="D3000000">
      <w:pPr>
        <w:spacing w:after="0" w:line="240" w:lineRule="auto"/>
        <w:ind/>
        <w:jc w:val="center"/>
        <w:rPr>
          <w:rFonts w:ascii="Times New Roman" w:hAnsi="Times New Roman"/>
          <w:b w:val="1"/>
          <w:sz w:val="24"/>
        </w:rPr>
      </w:pPr>
    </w:p>
    <w:p w14:paraId="D4000000">
      <w:pPr>
        <w:spacing w:after="0" w:line="240" w:lineRule="auto"/>
        <w:ind/>
        <w:jc w:val="center"/>
        <w:rPr>
          <w:rFonts w:ascii="Times New Roman" w:hAnsi="Times New Roman"/>
          <w:b w:val="1"/>
          <w:sz w:val="24"/>
        </w:rPr>
      </w:pPr>
    </w:p>
    <w:p w14:paraId="D5000000">
      <w:pPr>
        <w:spacing w:after="0" w:line="240" w:lineRule="auto"/>
        <w:ind/>
        <w:jc w:val="center"/>
        <w:rPr>
          <w:rFonts w:ascii="Times New Roman" w:hAnsi="Times New Roman"/>
          <w:b w:val="1"/>
          <w:sz w:val="24"/>
        </w:rPr>
      </w:pPr>
    </w:p>
    <w:p w14:paraId="D6000000">
      <w:pPr>
        <w:spacing w:after="0" w:line="240" w:lineRule="auto"/>
        <w:ind/>
        <w:jc w:val="center"/>
        <w:rPr>
          <w:rFonts w:ascii="Times New Roman" w:hAnsi="Times New Roman"/>
          <w:b w:val="1"/>
          <w:sz w:val="24"/>
        </w:rPr>
      </w:pPr>
    </w:p>
    <w:p w14:paraId="D7000000">
      <w:pPr>
        <w:spacing w:after="0" w:line="240" w:lineRule="auto"/>
        <w:ind/>
        <w:jc w:val="center"/>
        <w:rPr>
          <w:rFonts w:ascii="Times New Roman" w:hAnsi="Times New Roman"/>
          <w:b w:val="1"/>
          <w:sz w:val="24"/>
        </w:rPr>
      </w:pPr>
    </w:p>
    <w:p w14:paraId="D8000000">
      <w:pPr>
        <w:spacing w:after="0" w:line="240" w:lineRule="auto"/>
        <w:ind/>
        <w:jc w:val="center"/>
        <w:rPr>
          <w:rFonts w:ascii="Times New Roman" w:hAnsi="Times New Roman"/>
          <w:b w:val="1"/>
          <w:sz w:val="24"/>
        </w:rPr>
      </w:pPr>
    </w:p>
    <w:p w14:paraId="D9000000">
      <w:pPr>
        <w:spacing w:after="0" w:line="240" w:lineRule="auto"/>
        <w:ind/>
        <w:jc w:val="center"/>
        <w:rPr>
          <w:rFonts w:ascii="Times New Roman" w:hAnsi="Times New Roman"/>
          <w:b w:val="1"/>
          <w:sz w:val="24"/>
        </w:rPr>
      </w:pPr>
      <w:r>
        <w:rPr>
          <w:rFonts w:ascii="Times New Roman" w:hAnsi="Times New Roman"/>
          <w:b w:val="1"/>
          <w:sz w:val="24"/>
        </w:rPr>
        <w:t>Әдәби укудан календар</w:t>
      </w:r>
      <w:r>
        <w:rPr>
          <w:rFonts w:ascii="Times New Roman" w:hAnsi="Times New Roman"/>
          <w:b w:val="1"/>
          <w:sz w:val="24"/>
        </w:rPr>
        <w:t>ь-</w:t>
      </w:r>
      <w:r>
        <w:rPr>
          <w:rFonts w:ascii="Times New Roman" w:hAnsi="Times New Roman"/>
          <w:b w:val="1"/>
          <w:sz w:val="24"/>
        </w:rPr>
        <w:t>тематик план</w:t>
      </w:r>
    </w:p>
    <w:p w14:paraId="DA000000">
      <w:pPr>
        <w:rPr>
          <w:rFonts w:ascii="Times New Roman" w:hAnsi="Times New Roman"/>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62"/>
        <w:gridCol w:w="2945"/>
        <w:gridCol w:w="4263"/>
        <w:gridCol w:w="3090"/>
        <w:gridCol w:w="1685"/>
        <w:gridCol w:w="1826"/>
      </w:tblGrid>
      <w:tr>
        <w:trPr>
          <w:trHeight w:hRule="atLeast" w:val="289"/>
        </w:trPr>
        <w:tc>
          <w:tcPr>
            <w:tcW w:type="dxa" w:w="762"/>
            <w:tcBorders>
              <w:top w:color="000000" w:sz="4" w:val="single"/>
              <w:left w:color="000000" w:sz="4" w:val="single"/>
              <w:bottom w:color="000000" w:sz="4" w:val="single"/>
              <w:right w:color="000000" w:sz="4" w:val="single"/>
            </w:tcBorders>
            <w:vAlign w:val="center"/>
          </w:tcPr>
          <w:p w14:paraId="DB000000">
            <w:pPr>
              <w:spacing w:after="0" w:line="240" w:lineRule="auto"/>
              <w:ind/>
              <w:rPr>
                <w:rFonts w:ascii="Times New Roman" w:hAnsi="Times New Roman"/>
                <w:b w:val="1"/>
                <w:sz w:val="24"/>
              </w:rPr>
            </w:pPr>
            <w:r>
              <w:rPr>
                <w:rFonts w:ascii="Times New Roman" w:hAnsi="Times New Roman"/>
                <w:b w:val="1"/>
                <w:sz w:val="24"/>
              </w:rPr>
              <w:t xml:space="preserve">№ </w:t>
            </w:r>
          </w:p>
        </w:tc>
        <w:tc>
          <w:tcPr>
            <w:tcW w:type="dxa" w:w="2945"/>
            <w:tcBorders>
              <w:top w:color="000000" w:sz="4" w:val="single"/>
              <w:left w:color="000000" w:sz="4" w:val="single"/>
              <w:bottom w:color="000000" w:sz="4" w:val="single"/>
              <w:right w:color="000000" w:sz="4" w:val="single"/>
            </w:tcBorders>
            <w:vAlign w:val="center"/>
          </w:tcPr>
          <w:p w14:paraId="DC000000">
            <w:pPr>
              <w:spacing w:after="0" w:line="240" w:lineRule="auto"/>
              <w:ind/>
              <w:rPr>
                <w:rFonts w:ascii="Times New Roman" w:hAnsi="Times New Roman"/>
                <w:b w:val="1"/>
                <w:sz w:val="24"/>
              </w:rPr>
            </w:pPr>
            <w:r>
              <w:rPr>
                <w:rFonts w:ascii="Times New Roman" w:hAnsi="Times New Roman"/>
                <w:b w:val="1"/>
                <w:sz w:val="24"/>
              </w:rPr>
              <w:t>Дәрес темасы</w:t>
            </w:r>
          </w:p>
        </w:tc>
        <w:tc>
          <w:tcPr>
            <w:tcW w:type="dxa" w:w="4263"/>
            <w:tcBorders>
              <w:top w:color="000000" w:sz="4" w:val="single"/>
              <w:left w:color="000000" w:sz="4" w:val="single"/>
              <w:bottom w:color="000000" w:sz="4" w:val="single"/>
              <w:right w:color="000000" w:sz="4" w:val="single"/>
            </w:tcBorders>
          </w:tcPr>
          <w:p w14:paraId="DD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Укучылар эшчәнлегенең характеристикасы</w:t>
            </w:r>
            <w:r>
              <w:rPr>
                <w:rFonts w:ascii="Times New Roman" w:hAnsi="Times New Roman"/>
                <w:b w:val="1"/>
                <w:sz w:val="24"/>
              </w:rPr>
              <w:t xml:space="preserve"> </w:t>
            </w:r>
          </w:p>
        </w:tc>
        <w:tc>
          <w:tcPr>
            <w:tcW w:type="dxa" w:w="3090"/>
            <w:tcBorders>
              <w:top w:color="000000" w:sz="4" w:val="single"/>
              <w:left w:color="000000" w:sz="4" w:val="single"/>
              <w:bottom w:color="000000" w:sz="4" w:val="single"/>
              <w:right w:color="000000" w:sz="4" w:val="single"/>
            </w:tcBorders>
          </w:tcPr>
          <w:p w14:paraId="DE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Сүзлек</w:t>
            </w:r>
          </w:p>
        </w:tc>
        <w:tc>
          <w:tcPr>
            <w:tcW w:type="dxa" w:w="1685"/>
            <w:tcBorders>
              <w:top w:color="000000" w:sz="4" w:val="single"/>
              <w:left w:color="000000" w:sz="4" w:val="single"/>
              <w:bottom w:color="000000" w:sz="4" w:val="single"/>
              <w:right w:color="000000" w:sz="4" w:val="single"/>
            </w:tcBorders>
          </w:tcPr>
          <w:p w14:paraId="DF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План буенча</w:t>
            </w:r>
          </w:p>
        </w:tc>
        <w:tc>
          <w:tcPr>
            <w:tcW w:type="dxa" w:w="1826"/>
            <w:tcBorders>
              <w:top w:color="000000" w:sz="4" w:val="single"/>
              <w:left w:color="000000" w:sz="4" w:val="single"/>
              <w:bottom w:color="000000" w:sz="4" w:val="single"/>
              <w:right w:color="000000" w:sz="4" w:val="single"/>
            </w:tcBorders>
          </w:tcPr>
          <w:p w14:paraId="E0000000">
            <w:pPr>
              <w:tabs>
                <w:tab w:leader="none" w:pos="1770" w:val="left"/>
                <w:tab w:leader="none" w:pos="7285" w:val="center"/>
              </w:tabs>
              <w:spacing w:after="0" w:line="240" w:lineRule="auto"/>
              <w:ind/>
              <w:jc w:val="center"/>
              <w:rPr>
                <w:rFonts w:ascii="Times New Roman" w:hAnsi="Times New Roman"/>
                <w:b w:val="1"/>
                <w:sz w:val="24"/>
              </w:rPr>
            </w:pPr>
            <w:r>
              <w:rPr>
                <w:rFonts w:ascii="Times New Roman" w:hAnsi="Times New Roman"/>
                <w:b w:val="1"/>
                <w:sz w:val="24"/>
              </w:rPr>
              <w:t>Факт буенча</w:t>
            </w:r>
          </w:p>
        </w:tc>
      </w:tr>
      <w:tr>
        <w:trPr>
          <w:trHeight w:hRule="atLeast" w:val="289"/>
        </w:trPr>
        <w:tc>
          <w:tcPr>
            <w:tcW w:type="dxa" w:w="762"/>
            <w:tcBorders>
              <w:top w:color="000000" w:sz="4" w:val="single"/>
              <w:left w:color="000000" w:sz="4" w:val="single"/>
              <w:bottom w:color="000000" w:sz="4" w:val="single"/>
              <w:right w:color="000000" w:sz="4" w:val="single"/>
            </w:tcBorders>
          </w:tcPr>
          <w:p w14:paraId="E1000000">
            <w:pPr>
              <w:spacing w:after="0" w:line="240" w:lineRule="auto"/>
              <w:ind/>
              <w:rPr>
                <w:rFonts w:ascii="Times New Roman" w:hAnsi="Times New Roman"/>
                <w:sz w:val="24"/>
              </w:rPr>
            </w:pPr>
            <w:r>
              <w:rPr>
                <w:rFonts w:ascii="Times New Roman" w:hAnsi="Times New Roman"/>
                <w:sz w:val="24"/>
              </w:rPr>
              <w:t xml:space="preserve">   1</w:t>
            </w:r>
          </w:p>
        </w:tc>
        <w:tc>
          <w:tcPr>
            <w:tcW w:type="dxa" w:w="2945"/>
            <w:tcBorders>
              <w:top w:color="000000" w:sz="4" w:val="single"/>
              <w:left w:color="000000" w:sz="4" w:val="single"/>
              <w:bottom w:color="000000" w:sz="4" w:val="single"/>
              <w:right w:color="000000" w:sz="4" w:val="single"/>
            </w:tcBorders>
          </w:tcPr>
          <w:p w14:paraId="E200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Праздник знаний в школе. Составление диалога.</w:t>
            </w:r>
          </w:p>
          <w:p w14:paraId="E3000000">
            <w:pPr>
              <w:spacing w:after="0" w:line="240" w:lineRule="auto"/>
              <w:ind/>
              <w:rPr>
                <w:rFonts w:ascii="Times New Roman" w:hAnsi="Times New Roman"/>
                <w:sz w:val="24"/>
              </w:rPr>
            </w:pPr>
          </w:p>
          <w:p w14:paraId="E4000000">
            <w:pPr>
              <w:spacing w:after="0" w:line="240" w:lineRule="auto"/>
              <w:ind/>
              <w:rPr>
                <w:rFonts w:ascii="Times New Roman" w:hAnsi="Times New Roman"/>
                <w:sz w:val="24"/>
              </w:rPr>
            </w:pPr>
            <w:r>
              <w:rPr>
                <w:rFonts w:ascii="Times New Roman" w:hAnsi="Times New Roman"/>
                <w:sz w:val="24"/>
              </w:rPr>
              <w:t>Мәктәптә белем бәйрәме.</w:t>
            </w:r>
          </w:p>
          <w:p w14:paraId="E5000000">
            <w:pPr>
              <w:spacing w:after="0" w:line="240" w:lineRule="auto"/>
              <w:ind/>
              <w:rPr>
                <w:rFonts w:ascii="Times New Roman" w:hAnsi="Times New Roman"/>
                <w:sz w:val="24"/>
              </w:rPr>
            </w:pPr>
            <w:r>
              <w:rPr>
                <w:rFonts w:ascii="Times New Roman" w:hAnsi="Times New Roman"/>
                <w:sz w:val="24"/>
              </w:rPr>
              <w:t>Диалог төзү</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E600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E700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E800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E9000000">
            <w:pPr>
              <w:spacing w:after="0" w:line="240" w:lineRule="auto"/>
              <w:ind/>
              <w:rPr>
                <w:rFonts w:ascii="Times New Roman" w:hAnsi="Times New Roman"/>
                <w:sz w:val="24"/>
              </w:rPr>
            </w:pPr>
            <w:r>
              <w:rPr>
                <w:rFonts w:ascii="Times New Roman" w:hAnsi="Times New Roman"/>
                <w:sz w:val="24"/>
              </w:rPr>
              <w:t>Белем бәйрәме турында сөйли белү.</w:t>
            </w:r>
          </w:p>
          <w:p w14:paraId="EA000000">
            <w:pPr>
              <w:spacing w:after="0" w:line="240" w:lineRule="auto"/>
              <w:ind/>
              <w:rPr>
                <w:rFonts w:ascii="Times New Roman" w:hAnsi="Times New Roman"/>
                <w:sz w:val="24"/>
              </w:rPr>
            </w:pPr>
          </w:p>
        </w:tc>
        <w:tc>
          <w:tcPr>
            <w:tcW w:type="dxa" w:w="1685"/>
            <w:tcBorders>
              <w:top w:color="000000" w:sz="4" w:val="single"/>
              <w:left w:color="000000" w:sz="4" w:val="single"/>
              <w:bottom w:color="000000" w:sz="4" w:val="single"/>
              <w:right w:color="000000" w:sz="4" w:val="single"/>
            </w:tcBorders>
          </w:tcPr>
          <w:p w14:paraId="EB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07.09</w:t>
            </w:r>
          </w:p>
        </w:tc>
        <w:tc>
          <w:tcPr>
            <w:tcW w:type="dxa" w:w="1826"/>
            <w:tcBorders>
              <w:top w:color="000000" w:sz="4" w:val="single"/>
              <w:left w:color="000000" w:sz="4" w:val="single"/>
              <w:bottom w:color="000000" w:sz="4" w:val="single"/>
              <w:right w:color="000000" w:sz="4" w:val="single"/>
            </w:tcBorders>
          </w:tcPr>
          <w:p w14:paraId="EC00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ED000000">
            <w:pPr>
              <w:spacing w:after="0" w:line="240" w:lineRule="auto"/>
              <w:ind/>
              <w:rPr>
                <w:rFonts w:ascii="Times New Roman" w:hAnsi="Times New Roman"/>
                <w:sz w:val="24"/>
              </w:rPr>
            </w:pPr>
            <w:r>
              <w:rPr>
                <w:rFonts w:ascii="Times New Roman" w:hAnsi="Times New Roman"/>
                <w:sz w:val="24"/>
              </w:rPr>
              <w:t>2</w:t>
            </w:r>
          </w:p>
        </w:tc>
        <w:tc>
          <w:tcPr>
            <w:tcW w:type="dxa" w:w="2945"/>
            <w:tcBorders>
              <w:top w:color="000000" w:sz="4" w:val="single"/>
              <w:left w:color="000000" w:sz="4" w:val="single"/>
              <w:bottom w:color="000000" w:sz="4" w:val="single"/>
              <w:right w:color="000000" w:sz="4" w:val="single"/>
            </w:tcBorders>
          </w:tcPr>
          <w:p w14:paraId="EE000000">
            <w:pPr>
              <w:spacing w:after="0" w:line="240" w:lineRule="auto"/>
              <w:ind/>
              <w:rPr>
                <w:rFonts w:ascii="Times New Roman" w:hAnsi="Times New Roman"/>
                <w:sz w:val="24"/>
              </w:rPr>
            </w:pPr>
            <w:r>
              <w:rPr>
                <w:rFonts w:ascii="Times New Roman" w:hAnsi="Times New Roman"/>
                <w:sz w:val="24"/>
              </w:rPr>
              <w:t>Поздравляю с праздником.</w:t>
            </w:r>
          </w:p>
          <w:p w14:paraId="EF000000">
            <w:pPr>
              <w:spacing w:after="0" w:line="240" w:lineRule="auto"/>
              <w:ind/>
              <w:rPr>
                <w:rFonts w:ascii="Times New Roman" w:hAnsi="Times New Roman"/>
                <w:sz w:val="24"/>
              </w:rPr>
            </w:pPr>
          </w:p>
          <w:p w14:paraId="F0000000">
            <w:pPr>
              <w:spacing w:after="0" w:line="240" w:lineRule="auto"/>
              <w:ind/>
              <w:rPr>
                <w:rFonts w:ascii="Times New Roman" w:hAnsi="Times New Roman"/>
                <w:sz w:val="24"/>
              </w:rPr>
            </w:pPr>
            <w:r>
              <w:rPr>
                <w:rFonts w:ascii="Times New Roman" w:hAnsi="Times New Roman"/>
                <w:sz w:val="24"/>
              </w:rPr>
              <w:t>Бәйрәм белән котлыйм</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F1000000">
            <w:pPr>
              <w:spacing w:after="0" w:line="240" w:lineRule="auto"/>
              <w:ind/>
              <w:rPr>
                <w:rFonts w:ascii="Times New Roman" w:hAnsi="Times New Roman"/>
                <w:sz w:val="24"/>
              </w:rPr>
            </w:pPr>
            <w:r>
              <w:rPr>
                <w:rFonts w:ascii="Times New Roman" w:hAnsi="Times New Roman"/>
                <w:sz w:val="24"/>
              </w:rPr>
              <w:t>Парларда һәм күмәк эшли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F2000000">
            <w:pPr>
              <w:spacing w:after="0" w:line="240" w:lineRule="auto"/>
              <w:ind/>
              <w:rPr>
                <w:rFonts w:ascii="Times New Roman" w:hAnsi="Times New Roman"/>
                <w:sz w:val="24"/>
              </w:rPr>
            </w:pPr>
            <w:r>
              <w:rPr>
                <w:rFonts w:ascii="Times New Roman" w:hAnsi="Times New Roman"/>
                <w:sz w:val="24"/>
              </w:rPr>
              <w:t>Иптәшеңне бәйрәм б/н котлый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F3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14</w:t>
            </w:r>
            <w:r>
              <w:rPr>
                <w:rFonts w:ascii="Times New Roman" w:hAnsi="Times New Roman"/>
                <w:sz w:val="24"/>
              </w:rPr>
              <w:t>.09</w:t>
            </w:r>
          </w:p>
        </w:tc>
        <w:tc>
          <w:tcPr>
            <w:tcW w:type="dxa" w:w="1826"/>
            <w:tcBorders>
              <w:top w:color="000000" w:sz="4" w:val="single"/>
              <w:left w:color="000000" w:sz="4" w:val="single"/>
              <w:bottom w:color="000000" w:sz="4" w:val="single"/>
              <w:right w:color="000000" w:sz="4" w:val="single"/>
            </w:tcBorders>
          </w:tcPr>
          <w:p w14:paraId="F400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F5000000">
            <w:pPr>
              <w:spacing w:after="0" w:line="240" w:lineRule="auto"/>
              <w:ind/>
              <w:rPr>
                <w:rFonts w:ascii="Times New Roman" w:hAnsi="Times New Roman"/>
                <w:sz w:val="24"/>
              </w:rPr>
            </w:pPr>
            <w:r>
              <w:rPr>
                <w:rFonts w:ascii="Times New Roman" w:hAnsi="Times New Roman"/>
                <w:sz w:val="24"/>
              </w:rPr>
              <w:t xml:space="preserve">  3</w:t>
            </w:r>
          </w:p>
        </w:tc>
        <w:tc>
          <w:tcPr>
            <w:tcW w:type="dxa" w:w="2945"/>
            <w:tcBorders>
              <w:top w:color="000000" w:sz="4" w:val="single"/>
              <w:left w:color="000000" w:sz="4" w:val="single"/>
              <w:bottom w:color="000000" w:sz="4" w:val="single"/>
              <w:right w:color="000000" w:sz="4" w:val="single"/>
            </w:tcBorders>
          </w:tcPr>
          <w:p w14:paraId="F6000000">
            <w:pPr>
              <w:spacing w:after="0" w:line="240" w:lineRule="auto"/>
              <w:ind/>
              <w:rPr>
                <w:rFonts w:ascii="Times New Roman" w:hAnsi="Times New Roman"/>
                <w:sz w:val="24"/>
              </w:rPr>
            </w:pPr>
            <w:r>
              <w:rPr>
                <w:rFonts w:ascii="Times New Roman" w:hAnsi="Times New Roman"/>
                <w:sz w:val="24"/>
              </w:rPr>
              <w:t>Учебные принадлежности.</w:t>
            </w:r>
          </w:p>
          <w:p w14:paraId="F7000000">
            <w:pPr>
              <w:spacing w:after="0" w:line="240" w:lineRule="auto"/>
              <w:ind/>
              <w:rPr>
                <w:rFonts w:ascii="Times New Roman" w:hAnsi="Times New Roman"/>
                <w:sz w:val="24"/>
              </w:rPr>
            </w:pPr>
          </w:p>
          <w:p w14:paraId="F8000000">
            <w:pPr>
              <w:spacing w:after="0" w:line="240" w:lineRule="auto"/>
              <w:ind/>
              <w:rPr>
                <w:rFonts w:ascii="Times New Roman" w:hAnsi="Times New Roman"/>
                <w:sz w:val="24"/>
              </w:rPr>
            </w:pPr>
            <w:r>
              <w:rPr>
                <w:rFonts w:ascii="Times New Roman" w:hAnsi="Times New Roman"/>
                <w:sz w:val="24"/>
              </w:rPr>
              <w:t>Уку әсбаплары.</w:t>
            </w:r>
          </w:p>
          <w:p w14:paraId="F900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FA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FB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FC000000">
            <w:pPr>
              <w:spacing w:after="0" w:line="240" w:lineRule="auto"/>
              <w:ind/>
              <w:rPr>
                <w:rFonts w:ascii="Times New Roman" w:hAnsi="Times New Roman"/>
                <w:sz w:val="24"/>
              </w:rPr>
            </w:pPr>
            <w:r>
              <w:rPr>
                <w:rFonts w:ascii="Times New Roman" w:hAnsi="Times New Roman"/>
                <w:sz w:val="24"/>
              </w:rPr>
              <w:t>Озын, кыска, шакмаклы, сызыклы сүзләрен истә калдыру.</w:t>
            </w:r>
          </w:p>
          <w:p w14:paraId="FD000000">
            <w:pPr>
              <w:spacing w:after="0" w:line="240" w:lineRule="auto"/>
              <w:ind/>
              <w:rPr>
                <w:rFonts w:ascii="Times New Roman" w:hAnsi="Times New Roman"/>
                <w:sz w:val="24"/>
              </w:rPr>
            </w:pPr>
          </w:p>
        </w:tc>
        <w:tc>
          <w:tcPr>
            <w:tcW w:type="dxa" w:w="1685"/>
            <w:tcBorders>
              <w:top w:color="000000" w:sz="4" w:val="single"/>
              <w:left w:color="000000" w:sz="4" w:val="single"/>
              <w:bottom w:color="000000" w:sz="4" w:val="single"/>
              <w:right w:color="000000" w:sz="4" w:val="single"/>
            </w:tcBorders>
          </w:tcPr>
          <w:p w14:paraId="FE00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21</w:t>
            </w:r>
            <w:r>
              <w:rPr>
                <w:rFonts w:ascii="Times New Roman" w:hAnsi="Times New Roman"/>
                <w:sz w:val="24"/>
              </w:rPr>
              <w:t>.09</w:t>
            </w:r>
          </w:p>
          <w:p w14:paraId="FF000000">
            <w:pPr>
              <w:tabs>
                <w:tab w:leader="none" w:pos="1770" w:val="left"/>
                <w:tab w:leader="none" w:pos="7285" w:val="center"/>
              </w:tabs>
              <w:spacing w:after="0" w:line="240" w:lineRule="auto"/>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00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1010000">
            <w:pPr>
              <w:spacing w:after="0" w:line="240" w:lineRule="auto"/>
              <w:ind/>
              <w:rPr>
                <w:rFonts w:ascii="Times New Roman" w:hAnsi="Times New Roman"/>
                <w:sz w:val="24"/>
              </w:rPr>
            </w:pPr>
            <w:r>
              <w:rPr>
                <w:rFonts w:ascii="Times New Roman" w:hAnsi="Times New Roman"/>
                <w:sz w:val="24"/>
              </w:rPr>
              <w:t>4</w:t>
            </w:r>
          </w:p>
        </w:tc>
        <w:tc>
          <w:tcPr>
            <w:tcW w:type="dxa" w:w="2945"/>
            <w:tcBorders>
              <w:top w:color="000000" w:sz="4" w:val="single"/>
              <w:left w:color="000000" w:sz="4" w:val="single"/>
              <w:bottom w:color="000000" w:sz="4" w:val="single"/>
              <w:right w:color="000000" w:sz="4" w:val="single"/>
            </w:tcBorders>
          </w:tcPr>
          <w:p w14:paraId="02010000">
            <w:pPr>
              <w:spacing w:after="0" w:line="240" w:lineRule="auto"/>
              <w:ind/>
              <w:rPr>
                <w:rFonts w:ascii="Times New Roman" w:hAnsi="Times New Roman"/>
                <w:sz w:val="24"/>
              </w:rPr>
            </w:pPr>
            <w:r>
              <w:rPr>
                <w:rFonts w:ascii="Times New Roman" w:hAnsi="Times New Roman"/>
                <w:sz w:val="24"/>
              </w:rPr>
              <w:t>Монолог о своих учебных принадлежностях.</w:t>
            </w:r>
          </w:p>
          <w:p w14:paraId="03010000">
            <w:pPr>
              <w:spacing w:after="0" w:line="240" w:lineRule="auto"/>
              <w:ind/>
              <w:rPr>
                <w:rFonts w:ascii="Times New Roman" w:hAnsi="Times New Roman"/>
                <w:sz w:val="24"/>
              </w:rPr>
            </w:pPr>
          </w:p>
          <w:p w14:paraId="04010000">
            <w:pPr>
              <w:spacing w:after="0" w:line="240" w:lineRule="auto"/>
              <w:ind/>
              <w:rPr>
                <w:rFonts w:ascii="Times New Roman" w:hAnsi="Times New Roman"/>
                <w:sz w:val="24"/>
              </w:rPr>
            </w:pPr>
            <w:r>
              <w:rPr>
                <w:rFonts w:ascii="Times New Roman" w:hAnsi="Times New Roman"/>
                <w:sz w:val="24"/>
              </w:rPr>
              <w:t>Үз</w:t>
            </w:r>
            <w:r>
              <w:rPr>
                <w:rFonts w:ascii="Times New Roman" w:hAnsi="Times New Roman"/>
                <w:sz w:val="24"/>
              </w:rPr>
              <w:t xml:space="preserve"> уку әсбапларың</w:t>
            </w:r>
            <w:r>
              <w:rPr>
                <w:rFonts w:ascii="Times New Roman" w:hAnsi="Times New Roman"/>
                <w:sz w:val="24"/>
              </w:rPr>
              <w:t xml:space="preserve"> турында монологик сөйләм</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05010000">
            <w:pPr>
              <w:rPr>
                <w:rFonts w:ascii="Times New Roman" w:hAnsi="Times New Roman"/>
                <w:sz w:val="24"/>
              </w:rPr>
            </w:pPr>
            <w:r>
              <w:rPr>
                <w:rFonts w:ascii="Times New Roman" w:hAnsi="Times New Roman"/>
                <w:sz w:val="24"/>
              </w:rPr>
              <w:t>Ихтыяр көче,максат</w:t>
            </w:r>
            <w:r>
              <w:rPr>
                <w:rFonts w:ascii="Times New Roman" w:hAnsi="Times New Roman"/>
                <w:sz w:val="24"/>
              </w:rPr>
              <w:t>чанлык, актив</w:t>
            </w:r>
            <w:r>
              <w:rPr>
                <w:rFonts w:ascii="Times New Roman" w:hAnsi="Times New Roman"/>
                <w:sz w:val="24"/>
              </w:rPr>
              <w:t>лык кебек сәләтләрне формалаштыру; Әңгәмәдә</w:t>
            </w:r>
            <w:r>
              <w:rPr>
                <w:rFonts w:ascii="Times New Roman" w:hAnsi="Times New Roman"/>
                <w:sz w:val="24"/>
              </w:rPr>
              <w:t>шең белән контактны башлый, дәвам итә, тәмамлый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06010000">
            <w:pPr>
              <w:spacing w:after="0" w:line="240" w:lineRule="auto"/>
              <w:ind/>
              <w:rPr>
                <w:rFonts w:ascii="Times New Roman" w:hAnsi="Times New Roman"/>
                <w:sz w:val="24"/>
              </w:rPr>
            </w:pPr>
            <w:r>
              <w:rPr>
                <w:rFonts w:ascii="Times New Roman" w:hAnsi="Times New Roman"/>
                <w:sz w:val="24"/>
              </w:rPr>
              <w:t>Сумкадагы уку әсбаплары турында сөйли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07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28</w:t>
            </w:r>
            <w:r>
              <w:rPr>
                <w:rFonts w:ascii="Times New Roman" w:hAnsi="Times New Roman"/>
                <w:sz w:val="24"/>
              </w:rPr>
              <w:t>.09</w:t>
            </w:r>
          </w:p>
        </w:tc>
        <w:tc>
          <w:tcPr>
            <w:tcW w:type="dxa" w:w="1826"/>
            <w:tcBorders>
              <w:top w:color="000000" w:sz="4" w:val="single"/>
              <w:left w:color="000000" w:sz="4" w:val="single"/>
              <w:bottom w:color="000000" w:sz="4" w:val="single"/>
              <w:right w:color="000000" w:sz="4" w:val="single"/>
            </w:tcBorders>
          </w:tcPr>
          <w:p w14:paraId="0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9010000">
            <w:pPr>
              <w:spacing w:after="0" w:line="240" w:lineRule="auto"/>
              <w:ind/>
              <w:rPr>
                <w:rFonts w:ascii="Times New Roman" w:hAnsi="Times New Roman"/>
                <w:sz w:val="24"/>
              </w:rPr>
            </w:pPr>
            <w:r>
              <w:rPr>
                <w:rFonts w:ascii="Times New Roman" w:hAnsi="Times New Roman"/>
                <w:sz w:val="24"/>
              </w:rPr>
              <w:t xml:space="preserve"> 5</w:t>
            </w:r>
          </w:p>
        </w:tc>
        <w:tc>
          <w:tcPr>
            <w:tcW w:type="dxa" w:w="2945"/>
            <w:tcBorders>
              <w:top w:color="000000" w:sz="4" w:val="single"/>
              <w:left w:color="000000" w:sz="4" w:val="single"/>
              <w:bottom w:color="000000" w:sz="4" w:val="single"/>
              <w:right w:color="000000" w:sz="4" w:val="single"/>
            </w:tcBorders>
          </w:tcPr>
          <w:p w14:paraId="0A010000">
            <w:pPr>
              <w:spacing w:after="0" w:line="240" w:lineRule="auto"/>
              <w:ind/>
              <w:rPr>
                <w:rFonts w:ascii="Times New Roman" w:hAnsi="Times New Roman"/>
                <w:sz w:val="24"/>
              </w:rPr>
            </w:pPr>
            <w:r>
              <w:rPr>
                <w:rFonts w:ascii="Times New Roman" w:hAnsi="Times New Roman"/>
                <w:sz w:val="24"/>
              </w:rPr>
              <w:t>Использование глаголов настоящего и будущего времени по теме.</w:t>
            </w:r>
          </w:p>
          <w:p w14:paraId="0B010000">
            <w:pPr>
              <w:spacing w:after="0" w:line="240" w:lineRule="auto"/>
              <w:ind/>
              <w:rPr>
                <w:rFonts w:ascii="Times New Roman" w:hAnsi="Times New Roman"/>
                <w:sz w:val="24"/>
              </w:rPr>
            </w:pPr>
          </w:p>
          <w:p w14:paraId="0C010000">
            <w:pPr>
              <w:spacing w:after="0" w:line="240" w:lineRule="auto"/>
              <w:ind/>
              <w:rPr>
                <w:rFonts w:ascii="Times New Roman" w:hAnsi="Times New Roman"/>
                <w:sz w:val="24"/>
              </w:rPr>
            </w:pPr>
            <w:r>
              <w:rPr>
                <w:rFonts w:ascii="Times New Roman" w:hAnsi="Times New Roman"/>
                <w:sz w:val="24"/>
              </w:rPr>
              <w:t>Тема буенча фигыльләрне хәзерге һәм үткән заманда куллану.</w:t>
            </w:r>
          </w:p>
          <w:p w14:paraId="0D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0E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0F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 xml:space="preserve"> </w:t>
            </w:r>
            <w:r>
              <w:rPr>
                <w:rFonts w:ascii="Times New Roman" w:hAnsi="Times New Roman"/>
                <w:sz w:val="24"/>
              </w:rPr>
              <w:t xml:space="preserve"> күмәк эш  башкару</w:t>
            </w:r>
            <w:r>
              <w:rPr>
                <w:rFonts w:ascii="Times New Roman" w:hAnsi="Times New Roman"/>
                <w:sz w:val="24"/>
              </w:rPr>
              <w:t xml:space="preserve"> </w:t>
            </w:r>
          </w:p>
          <w:p w14:paraId="10010000">
            <w:pPr>
              <w:spacing w:after="0" w:line="240" w:lineRule="auto"/>
              <w:ind/>
              <w:rPr>
                <w:rFonts w:ascii="Times New Roman" w:hAnsi="Times New Roman"/>
                <w:sz w:val="24"/>
              </w:rPr>
            </w:pPr>
            <w:r>
              <w:rPr>
                <w:rFonts w:ascii="Times New Roman" w:hAnsi="Times New Roman"/>
                <w:sz w:val="24"/>
              </w:rPr>
              <w:t xml:space="preserve"> </w:t>
            </w:r>
          </w:p>
          <w:p w14:paraId="11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12010000">
            <w:pPr>
              <w:spacing w:after="0" w:line="240" w:lineRule="auto"/>
              <w:ind/>
              <w:rPr>
                <w:rFonts w:ascii="Times New Roman" w:hAnsi="Times New Roman"/>
                <w:sz w:val="24"/>
              </w:rPr>
            </w:pPr>
            <w:r>
              <w:rPr>
                <w:rFonts w:ascii="Times New Roman" w:hAnsi="Times New Roman"/>
                <w:sz w:val="24"/>
              </w:rPr>
              <w:t>Фигыльнең дөрес формасын кулланып аралаша белү</w:t>
            </w:r>
          </w:p>
        </w:tc>
        <w:tc>
          <w:tcPr>
            <w:tcW w:type="dxa" w:w="1685"/>
            <w:tcBorders>
              <w:top w:color="000000" w:sz="4" w:val="single"/>
              <w:left w:color="000000" w:sz="4" w:val="single"/>
              <w:bottom w:color="000000" w:sz="4" w:val="single"/>
              <w:right w:color="000000" w:sz="4" w:val="single"/>
            </w:tcBorders>
          </w:tcPr>
          <w:p w14:paraId="13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05</w:t>
            </w:r>
            <w:r>
              <w:rPr>
                <w:rFonts w:ascii="Times New Roman" w:hAnsi="Times New Roman"/>
                <w:sz w:val="24"/>
              </w:rPr>
              <w:t>.10</w:t>
            </w:r>
          </w:p>
          <w:p w14:paraId="14010000">
            <w:pPr>
              <w:tabs>
                <w:tab w:leader="none" w:pos="1770" w:val="left"/>
                <w:tab w:leader="none" w:pos="7285" w:val="center"/>
              </w:tabs>
              <w:spacing w:after="0" w:line="240" w:lineRule="auto"/>
              <w:ind/>
              <w:jc w:val="center"/>
              <w:rPr>
                <w:rFonts w:ascii="Times New Roman" w:hAnsi="Times New Roman"/>
                <w:sz w:val="24"/>
              </w:rPr>
            </w:pPr>
          </w:p>
          <w:p w14:paraId="1501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16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17010000">
            <w:pPr>
              <w:spacing w:after="0" w:line="240" w:lineRule="auto"/>
              <w:ind/>
              <w:rPr>
                <w:rFonts w:ascii="Times New Roman" w:hAnsi="Times New Roman"/>
                <w:sz w:val="24"/>
              </w:rPr>
            </w:pPr>
            <w:r>
              <w:rPr>
                <w:rFonts w:ascii="Times New Roman" w:hAnsi="Times New Roman"/>
                <w:sz w:val="24"/>
              </w:rPr>
              <w:t>6</w:t>
            </w:r>
          </w:p>
        </w:tc>
        <w:tc>
          <w:tcPr>
            <w:tcW w:type="dxa" w:w="2945"/>
            <w:tcBorders>
              <w:top w:color="000000" w:sz="4" w:val="single"/>
              <w:left w:color="000000" w:sz="4" w:val="single"/>
              <w:bottom w:color="000000" w:sz="4" w:val="single"/>
              <w:right w:color="000000" w:sz="4" w:val="single"/>
            </w:tcBorders>
          </w:tcPr>
          <w:p w14:paraId="18010000">
            <w:pPr>
              <w:spacing w:after="0" w:line="240" w:lineRule="auto"/>
              <w:ind/>
              <w:rPr>
                <w:rFonts w:ascii="Times New Roman" w:hAnsi="Times New Roman"/>
                <w:sz w:val="24"/>
              </w:rPr>
            </w:pPr>
            <w:r>
              <w:rPr>
                <w:rFonts w:ascii="Times New Roman" w:hAnsi="Times New Roman"/>
                <w:sz w:val="24"/>
              </w:rPr>
              <w:t>Работа по тексту “Диктант”.</w:t>
            </w:r>
          </w:p>
          <w:p w14:paraId="19010000">
            <w:pPr>
              <w:spacing w:after="0" w:line="240" w:lineRule="auto"/>
              <w:ind/>
              <w:rPr>
                <w:rFonts w:ascii="Times New Roman" w:hAnsi="Times New Roman"/>
                <w:sz w:val="24"/>
              </w:rPr>
            </w:pPr>
          </w:p>
          <w:p w14:paraId="1A010000">
            <w:pPr>
              <w:spacing w:after="0" w:line="240" w:lineRule="auto"/>
              <w:ind/>
              <w:rPr>
                <w:rFonts w:ascii="Times New Roman" w:hAnsi="Times New Roman"/>
                <w:sz w:val="24"/>
              </w:rPr>
            </w:pPr>
            <w:r>
              <w:rPr>
                <w:rFonts w:ascii="Times New Roman" w:hAnsi="Times New Roman"/>
                <w:sz w:val="24"/>
              </w:rPr>
              <w:t>“Диктант” тексты белән эш</w:t>
            </w:r>
            <w:r>
              <w:rPr>
                <w:rFonts w:ascii="Times New Roman" w:hAnsi="Times New Roman"/>
                <w:sz w:val="24"/>
              </w:rPr>
              <w:t xml:space="preserve"> </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1B01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Парларда һәм күмәк эшли белү</w:t>
            </w:r>
          </w:p>
          <w:p w14:paraId="1C010000">
            <w:pPr>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1D010000">
            <w:pPr>
              <w:spacing w:after="0" w:line="240" w:lineRule="auto"/>
              <w:ind/>
              <w:rPr>
                <w:rFonts w:ascii="Times New Roman" w:hAnsi="Times New Roman"/>
                <w:sz w:val="24"/>
              </w:rPr>
            </w:pPr>
            <w:r>
              <w:rPr>
                <w:rFonts w:ascii="Times New Roman" w:hAnsi="Times New Roman"/>
                <w:sz w:val="24"/>
              </w:rPr>
              <w:t>Эчтәлеген сөйли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1E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12</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1F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0010000">
            <w:pPr>
              <w:spacing w:after="0" w:line="240" w:lineRule="auto"/>
              <w:ind/>
              <w:rPr>
                <w:rFonts w:ascii="Times New Roman" w:hAnsi="Times New Roman"/>
                <w:sz w:val="24"/>
              </w:rPr>
            </w:pPr>
            <w:r>
              <w:rPr>
                <w:rFonts w:ascii="Times New Roman" w:hAnsi="Times New Roman"/>
                <w:sz w:val="24"/>
              </w:rPr>
              <w:t>7</w:t>
            </w:r>
          </w:p>
        </w:tc>
        <w:tc>
          <w:tcPr>
            <w:tcW w:type="dxa" w:w="2945"/>
            <w:tcBorders>
              <w:top w:color="000000" w:sz="4" w:val="single"/>
              <w:left w:color="000000" w:sz="4" w:val="single"/>
              <w:bottom w:color="000000" w:sz="4" w:val="single"/>
              <w:right w:color="000000" w:sz="4" w:val="single"/>
            </w:tcBorders>
          </w:tcPr>
          <w:p w14:paraId="21010000">
            <w:pPr>
              <w:spacing w:after="0" w:line="240" w:lineRule="auto"/>
              <w:ind/>
              <w:rPr>
                <w:rFonts w:ascii="Times New Roman" w:hAnsi="Times New Roman"/>
                <w:sz w:val="24"/>
              </w:rPr>
            </w:pPr>
            <w:r>
              <w:rPr>
                <w:rFonts w:ascii="Times New Roman" w:hAnsi="Times New Roman"/>
                <w:sz w:val="24"/>
              </w:rPr>
              <w:t>М.Галламова “Настоящий друг”.</w:t>
            </w:r>
          </w:p>
          <w:p w14:paraId="22010000">
            <w:pPr>
              <w:spacing w:after="0" w:line="240" w:lineRule="auto"/>
              <w:ind/>
              <w:rPr>
                <w:rFonts w:ascii="Times New Roman" w:hAnsi="Times New Roman"/>
                <w:sz w:val="24"/>
              </w:rPr>
            </w:pPr>
          </w:p>
          <w:p w14:paraId="23010000">
            <w:pPr>
              <w:spacing w:after="0" w:line="240" w:lineRule="auto"/>
              <w:ind/>
              <w:rPr>
                <w:rFonts w:ascii="Times New Roman" w:hAnsi="Times New Roman"/>
                <w:sz w:val="24"/>
              </w:rPr>
            </w:pPr>
            <w:r>
              <w:rPr>
                <w:rFonts w:ascii="Times New Roman" w:hAnsi="Times New Roman"/>
                <w:sz w:val="24"/>
              </w:rPr>
              <w:t>М.Галләмова “Чын иптәш”</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24010000">
            <w:pPr>
              <w:rPr>
                <w:rFonts w:ascii="Times New Roman" w:hAnsi="Times New Roman"/>
                <w:sz w:val="24"/>
              </w:rPr>
            </w:pPr>
            <w:r>
              <w:rPr>
                <w:rFonts w:ascii="Times New Roman" w:hAnsi="Times New Roman"/>
                <w:sz w:val="24"/>
              </w:rPr>
              <w:t xml:space="preserve">Иҗади һәм эзләнү характерындагы  проблеманы  билгеләү, аларны  чишү  өчен алгоритм булдыру </w:t>
            </w:r>
          </w:p>
          <w:p w14:paraId="25010000">
            <w:pPr>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26010000">
            <w:pPr>
              <w:spacing w:after="0" w:line="240" w:lineRule="auto"/>
              <w:ind/>
              <w:rPr>
                <w:rFonts w:ascii="Times New Roman" w:hAnsi="Times New Roman"/>
                <w:sz w:val="24"/>
              </w:rPr>
            </w:pPr>
            <w:r>
              <w:rPr>
                <w:rFonts w:ascii="Times New Roman" w:hAnsi="Times New Roman"/>
                <w:sz w:val="24"/>
              </w:rPr>
              <w:t>Текстны  аңлап  укый, фикер алыша алу</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27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19</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2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9010000">
            <w:pPr>
              <w:spacing w:after="0" w:line="240" w:lineRule="auto"/>
              <w:ind/>
              <w:rPr>
                <w:rFonts w:ascii="Times New Roman" w:hAnsi="Times New Roman"/>
                <w:sz w:val="24"/>
              </w:rPr>
            </w:pPr>
            <w:r>
              <w:rPr>
                <w:rFonts w:ascii="Times New Roman" w:hAnsi="Times New Roman"/>
                <w:sz w:val="24"/>
              </w:rPr>
              <w:t>8</w:t>
            </w:r>
          </w:p>
        </w:tc>
        <w:tc>
          <w:tcPr>
            <w:tcW w:type="dxa" w:w="2945"/>
            <w:tcBorders>
              <w:top w:color="000000" w:sz="4" w:val="single"/>
              <w:left w:color="000000" w:sz="4" w:val="single"/>
              <w:bottom w:color="000000" w:sz="4" w:val="single"/>
              <w:right w:color="000000" w:sz="4" w:val="single"/>
            </w:tcBorders>
          </w:tcPr>
          <w:p w14:paraId="2A010000">
            <w:pPr>
              <w:spacing w:after="0" w:line="240" w:lineRule="auto"/>
              <w:ind/>
              <w:rPr>
                <w:rFonts w:ascii="Times New Roman" w:hAnsi="Times New Roman"/>
                <w:sz w:val="24"/>
              </w:rPr>
            </w:pPr>
            <w:r>
              <w:rPr>
                <w:rFonts w:ascii="Times New Roman" w:hAnsi="Times New Roman"/>
                <w:sz w:val="24"/>
              </w:rPr>
              <w:t>Стихотворение Ш.Галиева “Забылось”.</w:t>
            </w:r>
          </w:p>
          <w:p w14:paraId="2B010000">
            <w:pPr>
              <w:spacing w:after="0" w:line="240" w:lineRule="auto"/>
              <w:ind/>
              <w:rPr>
                <w:rFonts w:ascii="Times New Roman" w:hAnsi="Times New Roman"/>
                <w:sz w:val="24"/>
              </w:rPr>
            </w:pPr>
          </w:p>
          <w:p w14:paraId="2C010000">
            <w:pPr>
              <w:spacing w:after="0" w:line="240" w:lineRule="auto"/>
              <w:ind/>
              <w:rPr>
                <w:rFonts w:ascii="Times New Roman" w:hAnsi="Times New Roman"/>
                <w:sz w:val="24"/>
              </w:rPr>
            </w:pPr>
            <w:r>
              <w:rPr>
                <w:rFonts w:ascii="Times New Roman" w:hAnsi="Times New Roman"/>
                <w:sz w:val="24"/>
              </w:rPr>
              <w:t>Ш.Галиев “Онытылган” шигыре.</w:t>
            </w:r>
          </w:p>
          <w:p w14:paraId="2D01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2E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w:t>
            </w:r>
            <w:r>
              <w:rPr>
                <w:rFonts w:ascii="Times New Roman" w:hAnsi="Times New Roman"/>
                <w:sz w:val="24"/>
              </w:rPr>
              <w:t>ны  чишү  өчен алгоритм булдыру</w:t>
            </w:r>
          </w:p>
          <w:p w14:paraId="2F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30010000">
            <w:pPr>
              <w:spacing w:after="0" w:line="240" w:lineRule="auto"/>
              <w:ind/>
              <w:rPr>
                <w:rFonts w:ascii="Times New Roman" w:hAnsi="Times New Roman"/>
                <w:sz w:val="24"/>
              </w:rPr>
            </w:pPr>
            <w:r>
              <w:rPr>
                <w:rFonts w:ascii="Times New Roman" w:hAnsi="Times New Roman"/>
                <w:sz w:val="24"/>
              </w:rPr>
              <w:t>Шигырьне аңлап, сәнгатьле уку.</w:t>
            </w:r>
          </w:p>
          <w:p w14:paraId="31010000">
            <w:pPr>
              <w:spacing w:after="0" w:line="240" w:lineRule="auto"/>
              <w:ind/>
              <w:rPr>
                <w:rFonts w:ascii="Times New Roman" w:hAnsi="Times New Roman"/>
                <w:sz w:val="24"/>
              </w:rPr>
            </w:pP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vAlign w:val="center"/>
          </w:tcPr>
          <w:p w14:paraId="32010000">
            <w:pPr>
              <w:spacing w:after="0" w:line="240" w:lineRule="auto"/>
              <w:ind/>
              <w:rPr>
                <w:rFonts w:ascii="Times New Roman" w:hAnsi="Times New Roman"/>
                <w:sz w:val="24"/>
              </w:rPr>
            </w:pPr>
            <w:r>
              <w:rPr>
                <w:rFonts w:ascii="Times New Roman" w:hAnsi="Times New Roman"/>
                <w:sz w:val="24"/>
              </w:rPr>
              <w:t>26</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33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34010000">
            <w:pPr>
              <w:spacing w:after="0" w:line="240" w:lineRule="auto"/>
              <w:ind/>
              <w:rPr>
                <w:rFonts w:ascii="Times New Roman" w:hAnsi="Times New Roman"/>
                <w:sz w:val="24"/>
              </w:rPr>
            </w:pPr>
            <w:r>
              <w:rPr>
                <w:rFonts w:ascii="Times New Roman" w:hAnsi="Times New Roman"/>
                <w:sz w:val="24"/>
              </w:rPr>
              <w:t>9</w:t>
            </w:r>
          </w:p>
        </w:tc>
        <w:tc>
          <w:tcPr>
            <w:tcW w:type="dxa" w:w="2945"/>
            <w:tcBorders>
              <w:top w:color="000000" w:sz="4" w:val="single"/>
              <w:left w:color="000000" w:sz="4" w:val="single"/>
              <w:bottom w:color="000000" w:sz="4" w:val="single"/>
              <w:right w:color="000000" w:sz="4" w:val="single"/>
            </w:tcBorders>
          </w:tcPr>
          <w:p w14:paraId="35010000">
            <w:pPr>
              <w:spacing w:after="0" w:line="240" w:lineRule="auto"/>
              <w:ind/>
              <w:rPr>
                <w:rFonts w:ascii="Times New Roman" w:hAnsi="Times New Roman"/>
                <w:sz w:val="24"/>
              </w:rPr>
            </w:pPr>
            <w:r>
              <w:rPr>
                <w:rFonts w:ascii="Times New Roman" w:hAnsi="Times New Roman"/>
                <w:sz w:val="24"/>
              </w:rPr>
              <w:t>Работа с текстом “В библиотеке”.</w:t>
            </w:r>
          </w:p>
          <w:p w14:paraId="36010000">
            <w:pPr>
              <w:spacing w:after="0" w:line="240" w:lineRule="auto"/>
              <w:ind/>
              <w:rPr>
                <w:rFonts w:ascii="Times New Roman" w:hAnsi="Times New Roman"/>
                <w:sz w:val="24"/>
              </w:rPr>
            </w:pPr>
          </w:p>
          <w:p w14:paraId="37010000">
            <w:pPr>
              <w:spacing w:after="0" w:line="240" w:lineRule="auto"/>
              <w:ind/>
              <w:rPr>
                <w:rFonts w:ascii="Times New Roman" w:hAnsi="Times New Roman"/>
                <w:sz w:val="24"/>
              </w:rPr>
            </w:pPr>
            <w:r>
              <w:rPr>
                <w:rFonts w:ascii="Times New Roman" w:hAnsi="Times New Roman"/>
                <w:sz w:val="24"/>
              </w:rPr>
              <w:t>“Китапханәдә ” тексты белән эш</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38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39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3A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3B010000">
            <w:pPr>
              <w:spacing w:after="0" w:line="240" w:lineRule="auto"/>
              <w:ind/>
              <w:rPr>
                <w:rFonts w:ascii="Times New Roman" w:hAnsi="Times New Roman"/>
                <w:sz w:val="24"/>
              </w:rPr>
            </w:pPr>
            <w:r>
              <w:rPr>
                <w:rFonts w:ascii="Times New Roman" w:hAnsi="Times New Roman"/>
                <w:sz w:val="24"/>
              </w:rPr>
              <w:t>Текстны аңлап уку, фикер алышу</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vAlign w:val="center"/>
          </w:tcPr>
          <w:p w14:paraId="3C010000">
            <w:pPr>
              <w:spacing w:after="0" w:line="240" w:lineRule="auto"/>
              <w:ind/>
              <w:rPr>
                <w:rFonts w:ascii="Times New Roman" w:hAnsi="Times New Roman"/>
                <w:sz w:val="24"/>
              </w:rPr>
            </w:pPr>
            <w:r>
              <w:rPr>
                <w:rFonts w:ascii="Times New Roman" w:hAnsi="Times New Roman"/>
                <w:sz w:val="24"/>
              </w:rPr>
              <w:t>27</w:t>
            </w:r>
            <w:r>
              <w:rPr>
                <w:rFonts w:ascii="Times New Roman" w:hAnsi="Times New Roman"/>
                <w:sz w:val="24"/>
              </w:rPr>
              <w:t>.10</w:t>
            </w:r>
          </w:p>
        </w:tc>
        <w:tc>
          <w:tcPr>
            <w:tcW w:type="dxa" w:w="1826"/>
            <w:tcBorders>
              <w:top w:color="000000" w:sz="4" w:val="single"/>
              <w:left w:color="000000" w:sz="4" w:val="single"/>
              <w:bottom w:color="000000" w:sz="4" w:val="single"/>
              <w:right w:color="000000" w:sz="4" w:val="single"/>
            </w:tcBorders>
          </w:tcPr>
          <w:p w14:paraId="3D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3E010000">
            <w:pPr>
              <w:spacing w:after="0" w:line="240" w:lineRule="auto"/>
              <w:ind/>
              <w:rPr>
                <w:rFonts w:ascii="Times New Roman" w:hAnsi="Times New Roman"/>
                <w:sz w:val="24"/>
              </w:rPr>
            </w:pPr>
            <w:r>
              <w:rPr>
                <w:rFonts w:ascii="Times New Roman" w:hAnsi="Times New Roman"/>
                <w:sz w:val="24"/>
              </w:rPr>
              <w:t>10</w:t>
            </w:r>
          </w:p>
        </w:tc>
        <w:tc>
          <w:tcPr>
            <w:tcW w:type="dxa" w:w="2945"/>
            <w:tcBorders>
              <w:top w:color="000000" w:sz="4" w:val="single"/>
              <w:left w:color="000000" w:sz="4" w:val="single"/>
              <w:bottom w:color="000000" w:sz="4" w:val="single"/>
              <w:right w:color="000000" w:sz="4" w:val="single"/>
            </w:tcBorders>
          </w:tcPr>
          <w:p w14:paraId="3F010000">
            <w:pPr>
              <w:spacing w:after="0" w:line="240" w:lineRule="auto"/>
              <w:ind/>
              <w:rPr>
                <w:rFonts w:ascii="Times New Roman" w:hAnsi="Times New Roman"/>
                <w:sz w:val="24"/>
              </w:rPr>
            </w:pPr>
            <w:r>
              <w:rPr>
                <w:rFonts w:ascii="Times New Roman" w:hAnsi="Times New Roman"/>
                <w:sz w:val="24"/>
              </w:rPr>
              <w:t>Стихотворение А.Исхака “Сюмбель”.</w:t>
            </w:r>
          </w:p>
          <w:p w14:paraId="40010000">
            <w:pPr>
              <w:spacing w:after="0" w:line="240" w:lineRule="auto"/>
              <w:ind/>
              <w:rPr>
                <w:rFonts w:ascii="Times New Roman" w:hAnsi="Times New Roman"/>
                <w:sz w:val="24"/>
              </w:rPr>
            </w:pPr>
          </w:p>
          <w:p w14:paraId="41010000">
            <w:pPr>
              <w:spacing w:after="0" w:line="240" w:lineRule="auto"/>
              <w:ind/>
              <w:rPr>
                <w:rFonts w:ascii="Times New Roman" w:hAnsi="Times New Roman"/>
                <w:sz w:val="24"/>
              </w:rPr>
            </w:pPr>
            <w:r>
              <w:rPr>
                <w:rFonts w:ascii="Times New Roman" w:hAnsi="Times New Roman"/>
                <w:sz w:val="24"/>
              </w:rPr>
              <w:t>Ә</w:t>
            </w:r>
            <w:r>
              <w:rPr>
                <w:rFonts w:ascii="Times New Roman" w:hAnsi="Times New Roman"/>
                <w:sz w:val="24"/>
              </w:rPr>
              <w:t>.Исхак  “Сөмбелә” шигыре</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42010000">
            <w:pPr>
              <w:rPr>
                <w:rFonts w:ascii="Times New Roman" w:hAnsi="Times New Roman"/>
                <w:sz w:val="24"/>
              </w:rPr>
            </w:pPr>
            <w:r>
              <w:rPr>
                <w:rFonts w:ascii="Times New Roman" w:hAnsi="Times New Roman"/>
                <w:sz w:val="24"/>
              </w:rPr>
              <w:t>Ихтыяр көче,максатчанлык, актив</w:t>
            </w:r>
            <w:r>
              <w:rPr>
                <w:rFonts w:ascii="Times New Roman" w:hAnsi="Times New Roman"/>
                <w:sz w:val="24"/>
              </w:rPr>
              <w:t>лык кебек сәләтләрне формалашты</w:t>
            </w:r>
            <w:r>
              <w:rPr>
                <w:rFonts w:ascii="Times New Roman" w:hAnsi="Times New Roman"/>
                <w:sz w:val="24"/>
              </w:rPr>
              <w:t>ру;</w:t>
            </w:r>
            <w:r>
              <w:rPr>
                <w:rFonts w:ascii="Times New Roman" w:hAnsi="Times New Roman"/>
                <w:sz w:val="24"/>
              </w:rPr>
              <w:t xml:space="preserve"> </w:t>
            </w:r>
            <w:r>
              <w:rPr>
                <w:rFonts w:ascii="Times New Roman" w:hAnsi="Times New Roman"/>
                <w:sz w:val="24"/>
              </w:rPr>
              <w:t>Әңгәмәдәшең белән контактны ба</w:t>
            </w:r>
            <w:r>
              <w:rPr>
                <w:rFonts w:ascii="Times New Roman" w:hAnsi="Times New Roman"/>
                <w:sz w:val="24"/>
              </w:rPr>
              <w:t>шлый, дәвам итә, тәмамлый белү.</w:t>
            </w:r>
          </w:p>
        </w:tc>
        <w:tc>
          <w:tcPr>
            <w:tcW w:type="dxa" w:w="3090"/>
            <w:tcBorders>
              <w:top w:color="000000" w:sz="4" w:val="single"/>
              <w:left w:color="000000" w:sz="4" w:val="single"/>
              <w:bottom w:color="000000" w:sz="4" w:val="single"/>
              <w:right w:color="000000" w:sz="4" w:val="single"/>
            </w:tcBorders>
          </w:tcPr>
          <w:p w14:paraId="43010000">
            <w:pPr>
              <w:spacing w:after="0" w:line="240" w:lineRule="auto"/>
              <w:ind/>
              <w:rPr>
                <w:rFonts w:ascii="Times New Roman" w:hAnsi="Times New Roman"/>
                <w:sz w:val="24"/>
              </w:rPr>
            </w:pPr>
            <w:r>
              <w:rPr>
                <w:rFonts w:ascii="Times New Roman" w:hAnsi="Times New Roman"/>
                <w:sz w:val="24"/>
              </w:rPr>
              <w:t>Саннарны сөйләмдә аңлап куллану.</w:t>
            </w:r>
          </w:p>
          <w:p w14:paraId="44010000">
            <w:pPr>
              <w:spacing w:after="0" w:line="240" w:lineRule="auto"/>
              <w:ind/>
              <w:rPr>
                <w:rFonts w:ascii="Times New Roman" w:hAnsi="Times New Roman"/>
                <w:sz w:val="24"/>
              </w:rPr>
            </w:pP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45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09</w:t>
            </w:r>
            <w:r>
              <w:rPr>
                <w:rFonts w:ascii="Times New Roman" w:hAnsi="Times New Roman"/>
                <w:sz w:val="24"/>
              </w:rPr>
              <w:t>.11</w:t>
            </w:r>
          </w:p>
          <w:p w14:paraId="46010000">
            <w:pPr>
              <w:tabs>
                <w:tab w:leader="none" w:pos="1770" w:val="left"/>
                <w:tab w:leader="none" w:pos="7285" w:val="center"/>
              </w:tabs>
              <w:spacing w:after="0" w:line="240" w:lineRule="auto"/>
              <w:ind/>
              <w:jc w:val="center"/>
              <w:rPr>
                <w:rFonts w:ascii="Times New Roman" w:hAnsi="Times New Roman"/>
                <w:sz w:val="24"/>
              </w:rPr>
            </w:pPr>
          </w:p>
          <w:p w14:paraId="47010000">
            <w:pPr>
              <w:tabs>
                <w:tab w:leader="none" w:pos="1770" w:val="left"/>
                <w:tab w:leader="none" w:pos="7285" w:val="center"/>
              </w:tabs>
              <w:spacing w:after="0" w:line="240" w:lineRule="auto"/>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4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49010000">
            <w:pPr>
              <w:spacing w:after="0" w:line="240" w:lineRule="auto"/>
              <w:ind/>
              <w:rPr>
                <w:rFonts w:ascii="Times New Roman" w:hAnsi="Times New Roman"/>
                <w:sz w:val="24"/>
              </w:rPr>
            </w:pPr>
            <w:r>
              <w:rPr>
                <w:rFonts w:ascii="Times New Roman" w:hAnsi="Times New Roman"/>
                <w:sz w:val="24"/>
              </w:rPr>
              <w:t>11</w:t>
            </w:r>
          </w:p>
        </w:tc>
        <w:tc>
          <w:tcPr>
            <w:tcW w:type="dxa" w:w="2945"/>
            <w:tcBorders>
              <w:top w:color="000000" w:sz="4" w:val="single"/>
              <w:left w:color="000000" w:sz="4" w:val="single"/>
              <w:bottom w:color="000000" w:sz="4" w:val="single"/>
              <w:right w:color="000000" w:sz="4" w:val="single"/>
            </w:tcBorders>
          </w:tcPr>
          <w:p w14:paraId="4A010000">
            <w:pPr>
              <w:spacing w:after="0" w:line="240" w:lineRule="auto"/>
              <w:ind/>
              <w:rPr>
                <w:rFonts w:ascii="Times New Roman" w:hAnsi="Times New Roman"/>
                <w:sz w:val="24"/>
              </w:rPr>
            </w:pPr>
            <w:r>
              <w:rPr>
                <w:rFonts w:ascii="Times New Roman" w:hAnsi="Times New Roman"/>
                <w:sz w:val="24"/>
              </w:rPr>
              <w:t>Стихотворение Г.Зайнашова “Сколько дней на этой неделе?”.</w:t>
            </w:r>
          </w:p>
          <w:p w14:paraId="4B010000">
            <w:pPr>
              <w:spacing w:after="0" w:line="240" w:lineRule="auto"/>
              <w:ind/>
              <w:rPr>
                <w:rFonts w:ascii="Times New Roman" w:hAnsi="Times New Roman"/>
                <w:sz w:val="24"/>
              </w:rPr>
            </w:pPr>
          </w:p>
          <w:p w14:paraId="4C010000">
            <w:pPr>
              <w:spacing w:after="0" w:line="240" w:lineRule="auto"/>
              <w:ind/>
              <w:rPr>
                <w:rFonts w:ascii="Times New Roman" w:hAnsi="Times New Roman"/>
                <w:sz w:val="24"/>
              </w:rPr>
            </w:pPr>
            <w:r>
              <w:rPr>
                <w:rFonts w:ascii="Times New Roman" w:hAnsi="Times New Roman"/>
                <w:sz w:val="24"/>
              </w:rPr>
              <w:t>Г.Зәйнәшова “Бу атнада ничә көн?” шигыре</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4D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4E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4F010000">
            <w:pPr>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50010000">
            <w:pPr>
              <w:spacing w:after="0" w:line="240" w:lineRule="auto"/>
              <w:ind/>
              <w:rPr>
                <w:rFonts w:ascii="Times New Roman" w:hAnsi="Times New Roman"/>
                <w:sz w:val="24"/>
              </w:rPr>
            </w:pPr>
            <w:r>
              <w:rPr>
                <w:rFonts w:ascii="Times New Roman" w:hAnsi="Times New Roman"/>
                <w:sz w:val="24"/>
              </w:rPr>
              <w:t>Саннарны, атна исемнәрен сөйләмдә активлаштыру</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5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16</w:t>
            </w:r>
            <w:r>
              <w:rPr>
                <w:rFonts w:ascii="Times New Roman" w:hAnsi="Times New Roman"/>
                <w:sz w:val="24"/>
              </w:rPr>
              <w:t>.11</w:t>
            </w:r>
          </w:p>
        </w:tc>
        <w:tc>
          <w:tcPr>
            <w:tcW w:type="dxa" w:w="1826"/>
            <w:tcBorders>
              <w:top w:color="000000" w:sz="4" w:val="single"/>
              <w:left w:color="000000" w:sz="4" w:val="single"/>
              <w:bottom w:color="000000" w:sz="4" w:val="single"/>
              <w:right w:color="000000" w:sz="4" w:val="single"/>
            </w:tcBorders>
          </w:tcPr>
          <w:p w14:paraId="52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53010000">
            <w:pPr>
              <w:spacing w:after="0" w:line="240" w:lineRule="auto"/>
              <w:ind/>
              <w:rPr>
                <w:rFonts w:ascii="Times New Roman" w:hAnsi="Times New Roman"/>
                <w:sz w:val="24"/>
              </w:rPr>
            </w:pPr>
            <w:r>
              <w:rPr>
                <w:rFonts w:ascii="Times New Roman" w:hAnsi="Times New Roman"/>
                <w:sz w:val="24"/>
              </w:rPr>
              <w:t>12</w:t>
            </w:r>
          </w:p>
        </w:tc>
        <w:tc>
          <w:tcPr>
            <w:tcW w:type="dxa" w:w="2945"/>
            <w:tcBorders>
              <w:top w:color="000000" w:sz="4" w:val="single"/>
              <w:left w:color="000000" w:sz="4" w:val="single"/>
              <w:bottom w:color="000000" w:sz="4" w:val="single"/>
              <w:right w:color="000000" w:sz="4" w:val="single"/>
            </w:tcBorders>
          </w:tcPr>
          <w:p w14:paraId="54010000">
            <w:pPr>
              <w:spacing w:after="0" w:line="240" w:lineRule="auto"/>
              <w:ind/>
              <w:rPr>
                <w:rFonts w:ascii="Times New Roman" w:hAnsi="Times New Roman"/>
                <w:sz w:val="24"/>
              </w:rPr>
            </w:pPr>
            <w:r>
              <w:rPr>
                <w:rFonts w:ascii="Times New Roman" w:hAnsi="Times New Roman"/>
                <w:sz w:val="24"/>
              </w:rPr>
              <w:t>Дни недели.</w:t>
            </w:r>
          </w:p>
          <w:p w14:paraId="55010000">
            <w:pPr>
              <w:spacing w:after="0" w:line="240" w:lineRule="auto"/>
              <w:ind/>
              <w:rPr>
                <w:rFonts w:ascii="Times New Roman" w:hAnsi="Times New Roman"/>
                <w:sz w:val="24"/>
              </w:rPr>
            </w:pPr>
          </w:p>
          <w:p w14:paraId="56010000">
            <w:pPr>
              <w:spacing w:after="0" w:line="240" w:lineRule="auto"/>
              <w:ind/>
              <w:rPr>
                <w:rFonts w:ascii="Times New Roman" w:hAnsi="Times New Roman"/>
                <w:sz w:val="24"/>
              </w:rPr>
            </w:pPr>
            <w:r>
              <w:rPr>
                <w:rFonts w:ascii="Times New Roman" w:hAnsi="Times New Roman"/>
                <w:sz w:val="24"/>
              </w:rPr>
              <w:t>Атна көннәре</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57010000">
            <w:pPr>
              <w:spacing w:after="0" w:line="240" w:lineRule="auto"/>
              <w:ind/>
              <w:rPr>
                <w:rFonts w:ascii="Times New Roman" w:hAnsi="Times New Roman"/>
                <w:sz w:val="24"/>
              </w:rPr>
            </w:pPr>
            <w:r>
              <w:rPr>
                <w:rFonts w:ascii="Times New Roman" w:hAnsi="Times New Roman"/>
                <w:sz w:val="24"/>
              </w:rPr>
              <w:t>Тиешле мәгълүматны табу өчен</w:t>
            </w:r>
            <w:r>
              <w:rPr>
                <w:rFonts w:ascii="Times New Roman" w:hAnsi="Times New Roman"/>
                <w:color w:val="FF0000"/>
                <w:sz w:val="24"/>
              </w:rPr>
              <w:t>,</w:t>
            </w:r>
            <w:r>
              <w:rPr>
                <w:rFonts w:ascii="Times New Roman" w:hAnsi="Times New Roman"/>
                <w:sz w:val="24"/>
              </w:rPr>
              <w:t xml:space="preserve"> энциклопедия, белешмәләр, сүзлекләр, электрон ресурслар куллану</w:t>
            </w:r>
          </w:p>
          <w:p w14:paraId="58010000">
            <w:pPr>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59010000">
            <w:pPr>
              <w:spacing w:after="0" w:line="240" w:lineRule="auto"/>
              <w:ind/>
              <w:rPr>
                <w:rFonts w:ascii="Times New Roman" w:hAnsi="Times New Roman"/>
                <w:sz w:val="24"/>
              </w:rPr>
            </w:pPr>
            <w:r>
              <w:rPr>
                <w:rFonts w:ascii="Times New Roman" w:hAnsi="Times New Roman"/>
                <w:sz w:val="24"/>
              </w:rPr>
              <w:t>Өйрәнгән лексиканы сөйләмдә куллана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5A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23</w:t>
            </w:r>
            <w:r>
              <w:rPr>
                <w:rFonts w:ascii="Times New Roman" w:hAnsi="Times New Roman"/>
                <w:sz w:val="24"/>
              </w:rPr>
              <w:t>.11</w:t>
            </w:r>
          </w:p>
        </w:tc>
        <w:tc>
          <w:tcPr>
            <w:tcW w:type="dxa" w:w="1826"/>
            <w:tcBorders>
              <w:top w:color="000000" w:sz="4" w:val="single"/>
              <w:left w:color="000000" w:sz="4" w:val="single"/>
              <w:bottom w:color="000000" w:sz="4" w:val="single"/>
              <w:right w:color="000000" w:sz="4" w:val="single"/>
            </w:tcBorders>
          </w:tcPr>
          <w:p w14:paraId="5B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5C010000">
            <w:pPr>
              <w:spacing w:after="0" w:line="240" w:lineRule="auto"/>
              <w:ind/>
              <w:rPr>
                <w:rFonts w:ascii="Times New Roman" w:hAnsi="Times New Roman"/>
                <w:sz w:val="24"/>
              </w:rPr>
            </w:pPr>
            <w:r>
              <w:rPr>
                <w:rFonts w:ascii="Times New Roman" w:hAnsi="Times New Roman"/>
                <w:sz w:val="24"/>
              </w:rPr>
              <w:t>13</w:t>
            </w:r>
          </w:p>
        </w:tc>
        <w:tc>
          <w:tcPr>
            <w:tcW w:type="dxa" w:w="2945"/>
            <w:tcBorders>
              <w:top w:color="000000" w:sz="4" w:val="single"/>
              <w:left w:color="000000" w:sz="4" w:val="single"/>
              <w:bottom w:color="000000" w:sz="4" w:val="single"/>
              <w:right w:color="000000" w:sz="4" w:val="single"/>
            </w:tcBorders>
          </w:tcPr>
          <w:p w14:paraId="5D010000">
            <w:pPr>
              <w:spacing w:after="0" w:line="240" w:lineRule="auto"/>
              <w:ind/>
              <w:rPr>
                <w:rFonts w:ascii="Times New Roman" w:hAnsi="Times New Roman"/>
                <w:sz w:val="24"/>
              </w:rPr>
            </w:pPr>
            <w:r>
              <w:rPr>
                <w:rFonts w:ascii="Times New Roman" w:hAnsi="Times New Roman"/>
                <w:sz w:val="24"/>
              </w:rPr>
              <w:t>Режим дня.</w:t>
            </w:r>
          </w:p>
          <w:p w14:paraId="5E010000">
            <w:pPr>
              <w:spacing w:after="0" w:line="240" w:lineRule="auto"/>
              <w:ind/>
              <w:rPr>
                <w:rFonts w:ascii="Times New Roman" w:hAnsi="Times New Roman"/>
                <w:sz w:val="24"/>
              </w:rPr>
            </w:pPr>
          </w:p>
          <w:p w14:paraId="5F010000">
            <w:pPr>
              <w:spacing w:after="0" w:line="240" w:lineRule="auto"/>
              <w:ind/>
              <w:rPr>
                <w:rFonts w:ascii="Times New Roman" w:hAnsi="Times New Roman"/>
                <w:sz w:val="24"/>
              </w:rPr>
            </w:pPr>
            <w:r>
              <w:rPr>
                <w:rFonts w:ascii="Times New Roman" w:hAnsi="Times New Roman"/>
                <w:sz w:val="24"/>
              </w:rPr>
              <w:t>Көндәлек режим.</w:t>
            </w:r>
          </w:p>
          <w:p w14:paraId="60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6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62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63010000">
            <w:pPr>
              <w:spacing w:after="0" w:line="240" w:lineRule="auto"/>
              <w:ind/>
              <w:rPr>
                <w:rFonts w:ascii="Times New Roman" w:hAnsi="Times New Roman"/>
                <w:sz w:val="24"/>
              </w:rPr>
            </w:pPr>
            <w:r>
              <w:rPr>
                <w:rFonts w:ascii="Times New Roman" w:hAnsi="Times New Roman"/>
                <w:sz w:val="24"/>
              </w:rPr>
              <w:t>Тема</w:t>
            </w:r>
            <w:r>
              <w:rPr>
                <w:rFonts w:ascii="Times New Roman" w:hAnsi="Times New Roman"/>
                <w:sz w:val="24"/>
              </w:rPr>
              <w:t xml:space="preserve"> буенча лексиканы истә калдыру.</w:t>
            </w:r>
          </w:p>
        </w:tc>
        <w:tc>
          <w:tcPr>
            <w:tcW w:type="dxa" w:w="1685"/>
            <w:tcBorders>
              <w:top w:color="000000" w:sz="4" w:val="single"/>
              <w:left w:color="000000" w:sz="4" w:val="single"/>
              <w:bottom w:color="000000" w:sz="4" w:val="single"/>
              <w:right w:color="000000" w:sz="4" w:val="single"/>
            </w:tcBorders>
          </w:tcPr>
          <w:p w14:paraId="64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30.11</w:t>
            </w:r>
          </w:p>
          <w:p w14:paraId="65010000">
            <w:pPr>
              <w:tabs>
                <w:tab w:leader="none" w:pos="1770" w:val="left"/>
                <w:tab w:leader="none" w:pos="7285" w:val="center"/>
              </w:tabs>
              <w:spacing w:after="0" w:line="240" w:lineRule="auto"/>
              <w:ind/>
              <w:jc w:val="center"/>
              <w:rPr>
                <w:rFonts w:ascii="Times New Roman" w:hAnsi="Times New Roman"/>
                <w:sz w:val="24"/>
              </w:rPr>
            </w:pPr>
          </w:p>
          <w:p w14:paraId="66010000">
            <w:pPr>
              <w:tabs>
                <w:tab w:leader="none" w:pos="1770" w:val="left"/>
                <w:tab w:leader="none" w:pos="7285" w:val="center"/>
              </w:tabs>
              <w:spacing w:after="0" w:line="240" w:lineRule="auto"/>
              <w:ind/>
              <w:jc w:val="center"/>
              <w:rPr>
                <w:rFonts w:ascii="Times New Roman" w:hAnsi="Times New Roman"/>
                <w:sz w:val="24"/>
              </w:rPr>
            </w:pPr>
          </w:p>
          <w:p w14:paraId="6701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68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69010000">
            <w:pPr>
              <w:spacing w:after="0" w:line="240" w:lineRule="auto"/>
              <w:ind/>
              <w:rPr>
                <w:rFonts w:ascii="Times New Roman" w:hAnsi="Times New Roman"/>
                <w:sz w:val="24"/>
              </w:rPr>
            </w:pPr>
            <w:r>
              <w:rPr>
                <w:rFonts w:ascii="Times New Roman" w:hAnsi="Times New Roman"/>
                <w:sz w:val="24"/>
              </w:rPr>
              <w:t>14</w:t>
            </w:r>
          </w:p>
        </w:tc>
        <w:tc>
          <w:tcPr>
            <w:tcW w:type="dxa" w:w="2945"/>
            <w:tcBorders>
              <w:top w:color="000000" w:sz="4" w:val="single"/>
              <w:left w:color="000000" w:sz="4" w:val="single"/>
              <w:bottom w:color="000000" w:sz="4" w:val="single"/>
              <w:right w:color="000000" w:sz="4" w:val="single"/>
            </w:tcBorders>
          </w:tcPr>
          <w:p w14:paraId="6A010000">
            <w:pPr>
              <w:spacing w:after="0" w:line="240" w:lineRule="auto"/>
              <w:ind/>
              <w:rPr>
                <w:rFonts w:ascii="Times New Roman" w:hAnsi="Times New Roman"/>
                <w:sz w:val="24"/>
              </w:rPr>
            </w:pPr>
            <w:r>
              <w:rPr>
                <w:rFonts w:ascii="Times New Roman" w:hAnsi="Times New Roman"/>
                <w:sz w:val="24"/>
              </w:rPr>
              <w:t>Числительные. Во сколько?</w:t>
            </w:r>
          </w:p>
          <w:p w14:paraId="6B010000">
            <w:pPr>
              <w:spacing w:after="0" w:line="240" w:lineRule="auto"/>
              <w:ind/>
              <w:rPr>
                <w:rFonts w:ascii="Times New Roman" w:hAnsi="Times New Roman"/>
                <w:sz w:val="24"/>
              </w:rPr>
            </w:pPr>
          </w:p>
          <w:p w14:paraId="6C010000">
            <w:pPr>
              <w:spacing w:after="0" w:line="240" w:lineRule="auto"/>
              <w:ind/>
              <w:rPr>
                <w:rFonts w:ascii="Times New Roman" w:hAnsi="Times New Roman"/>
                <w:sz w:val="24"/>
              </w:rPr>
            </w:pPr>
            <w:r>
              <w:rPr>
                <w:rFonts w:ascii="Times New Roman" w:hAnsi="Times New Roman"/>
                <w:sz w:val="24"/>
              </w:rPr>
              <w:t xml:space="preserve">Саннар.  Сәгать ничәдә? </w:t>
            </w:r>
            <w:r>
              <w:rPr>
                <w:rFonts w:ascii="Times New Roman" w:hAnsi="Times New Roman"/>
                <w:sz w:val="24"/>
              </w:rPr>
              <w:t>с</w:t>
            </w:r>
            <w:r>
              <w:rPr>
                <w:rFonts w:ascii="Times New Roman" w:hAnsi="Times New Roman"/>
                <w:sz w:val="24"/>
              </w:rPr>
              <w:t>оравы</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6D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Әңгәмәдәшең белән контактны башлый, дәвам итә, тәмамлый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6E010000">
            <w:pPr>
              <w:spacing w:after="0" w:line="240" w:lineRule="auto"/>
              <w:ind/>
              <w:rPr>
                <w:rFonts w:ascii="Times New Roman" w:hAnsi="Times New Roman"/>
                <w:sz w:val="24"/>
              </w:rPr>
            </w:pPr>
            <w:r>
              <w:rPr>
                <w:rFonts w:ascii="Times New Roman" w:hAnsi="Times New Roman"/>
                <w:sz w:val="24"/>
              </w:rPr>
              <w:t>Көндәлек режим турында сораула</w:t>
            </w:r>
            <w:r>
              <w:rPr>
                <w:rFonts w:ascii="Times New Roman" w:hAnsi="Times New Roman"/>
                <w:sz w:val="24"/>
              </w:rPr>
              <w:t xml:space="preserve"> </w:t>
            </w:r>
            <w:r>
              <w:rPr>
                <w:rFonts w:ascii="Times New Roman" w:hAnsi="Times New Roman"/>
                <w:sz w:val="24"/>
              </w:rPr>
              <w:t>рга җавап бирә, сөйли белү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tcPr>
          <w:p w14:paraId="6F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7.12</w:t>
            </w:r>
          </w:p>
        </w:tc>
        <w:tc>
          <w:tcPr>
            <w:tcW w:type="dxa" w:w="1826"/>
            <w:tcBorders>
              <w:top w:color="000000" w:sz="4" w:val="single"/>
              <w:left w:color="000000" w:sz="4" w:val="single"/>
              <w:bottom w:color="000000" w:sz="4" w:val="single"/>
              <w:right w:color="000000" w:sz="4" w:val="single"/>
            </w:tcBorders>
          </w:tcPr>
          <w:p w14:paraId="70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71010000">
            <w:pPr>
              <w:spacing w:after="0" w:line="240" w:lineRule="auto"/>
              <w:ind/>
              <w:rPr>
                <w:rFonts w:ascii="Times New Roman" w:hAnsi="Times New Roman"/>
                <w:sz w:val="24"/>
              </w:rPr>
            </w:pPr>
            <w:r>
              <w:rPr>
                <w:rFonts w:ascii="Times New Roman" w:hAnsi="Times New Roman"/>
                <w:sz w:val="24"/>
              </w:rPr>
              <w:t>15</w:t>
            </w:r>
          </w:p>
        </w:tc>
        <w:tc>
          <w:tcPr>
            <w:tcW w:type="dxa" w:w="2945"/>
            <w:tcBorders>
              <w:top w:color="000000" w:sz="4" w:val="single"/>
              <w:left w:color="000000" w:sz="4" w:val="single"/>
              <w:bottom w:color="000000" w:sz="4" w:val="single"/>
              <w:right w:color="000000" w:sz="4" w:val="single"/>
            </w:tcBorders>
          </w:tcPr>
          <w:p w14:paraId="72010000">
            <w:pPr>
              <w:spacing w:after="0" w:line="240" w:lineRule="auto"/>
              <w:ind/>
              <w:rPr>
                <w:rFonts w:ascii="Times New Roman" w:hAnsi="Times New Roman"/>
                <w:sz w:val="24"/>
              </w:rPr>
            </w:pPr>
            <w:r>
              <w:rPr>
                <w:rFonts w:ascii="Times New Roman" w:hAnsi="Times New Roman"/>
                <w:sz w:val="24"/>
              </w:rPr>
              <w:t>Стихотворение М.Джалиля “Часы”.</w:t>
            </w:r>
          </w:p>
          <w:p w14:paraId="73010000">
            <w:pPr>
              <w:spacing w:after="0" w:line="240" w:lineRule="auto"/>
              <w:ind/>
              <w:rPr>
                <w:rFonts w:ascii="Times New Roman" w:hAnsi="Times New Roman"/>
                <w:sz w:val="24"/>
              </w:rPr>
            </w:pPr>
          </w:p>
          <w:p w14:paraId="74010000">
            <w:pPr>
              <w:spacing w:after="0" w:line="240" w:lineRule="auto"/>
              <w:ind/>
              <w:rPr>
                <w:rFonts w:ascii="Times New Roman" w:hAnsi="Times New Roman"/>
                <w:sz w:val="24"/>
              </w:rPr>
            </w:pPr>
            <w:r>
              <w:rPr>
                <w:rFonts w:ascii="Times New Roman" w:hAnsi="Times New Roman"/>
                <w:sz w:val="24"/>
              </w:rPr>
              <w:t>М.Җәлил “Сәгать” шигыре.</w:t>
            </w:r>
          </w:p>
          <w:p w14:paraId="7501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7601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7701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p w14:paraId="78010000">
            <w:pPr>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79010000">
            <w:pPr>
              <w:spacing w:after="0" w:line="240" w:lineRule="auto"/>
              <w:ind/>
              <w:rPr>
                <w:rFonts w:ascii="Times New Roman" w:hAnsi="Times New Roman"/>
                <w:sz w:val="24"/>
              </w:rPr>
            </w:pPr>
            <w:r>
              <w:rPr>
                <w:rFonts w:ascii="Times New Roman" w:hAnsi="Times New Roman"/>
                <w:sz w:val="24"/>
              </w:rPr>
              <w:t>Шигырьне яттан аңлап   өйрәнү.</w:t>
            </w:r>
          </w:p>
          <w:p w14:paraId="7A010000">
            <w:pPr>
              <w:spacing w:after="0" w:line="240" w:lineRule="auto"/>
              <w:ind/>
              <w:rPr>
                <w:rFonts w:ascii="Times New Roman" w:hAnsi="Times New Roman"/>
                <w:sz w:val="24"/>
              </w:rPr>
            </w:pPr>
            <w:r>
              <w:rPr>
                <w:rFonts w:ascii="Times New Roman" w:hAnsi="Times New Roman"/>
                <w:sz w:val="24"/>
              </w:rPr>
              <w:t>Үз фикереңне дөрес итп формалаштыра белү.</w:t>
            </w:r>
          </w:p>
          <w:p w14:paraId="7B01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 xml:space="preserve">Монологик һәм диалогик сөйләмнәрен үстерү </w:t>
            </w:r>
          </w:p>
        </w:tc>
        <w:tc>
          <w:tcPr>
            <w:tcW w:type="dxa" w:w="1685"/>
            <w:tcBorders>
              <w:top w:color="000000" w:sz="4" w:val="single"/>
              <w:left w:color="000000" w:sz="4" w:val="single"/>
              <w:bottom w:color="000000" w:sz="4" w:val="single"/>
              <w:right w:color="000000" w:sz="4" w:val="single"/>
            </w:tcBorders>
            <w:vAlign w:val="center"/>
          </w:tcPr>
          <w:p w14:paraId="7C010000">
            <w:pPr>
              <w:tabs>
                <w:tab w:leader="none" w:pos="1770" w:val="left"/>
                <w:tab w:leader="none" w:pos="7285" w:val="center"/>
              </w:tabs>
              <w:ind/>
              <w:rPr>
                <w:rFonts w:ascii="Times New Roman" w:hAnsi="Times New Roman"/>
                <w:sz w:val="24"/>
              </w:rPr>
            </w:pPr>
            <w:r>
              <w:rPr>
                <w:rFonts w:ascii="Times New Roman" w:hAnsi="Times New Roman"/>
                <w:sz w:val="24"/>
              </w:rPr>
              <w:t>14</w:t>
            </w:r>
            <w:r>
              <w:rPr>
                <w:rFonts w:ascii="Times New Roman" w:hAnsi="Times New Roman"/>
                <w:sz w:val="24"/>
              </w:rPr>
              <w:t>.12</w:t>
            </w:r>
          </w:p>
          <w:p w14:paraId="7D010000">
            <w:pPr>
              <w:tabs>
                <w:tab w:leader="none" w:pos="1770" w:val="left"/>
                <w:tab w:leader="none" w:pos="7285" w:val="center"/>
              </w:tabs>
              <w:ind/>
              <w:jc w:val="center"/>
              <w:rPr>
                <w:rFonts w:ascii="Times New Roman" w:hAnsi="Times New Roman"/>
                <w:sz w:val="24"/>
              </w:rPr>
            </w:pPr>
          </w:p>
          <w:p w14:paraId="7E010000">
            <w:pPr>
              <w:tabs>
                <w:tab w:leader="none" w:pos="1770" w:val="left"/>
                <w:tab w:leader="none" w:pos="7285" w:val="center"/>
              </w:tabs>
              <w:ind/>
              <w:jc w:val="center"/>
              <w:rPr>
                <w:rFonts w:ascii="Times New Roman" w:hAnsi="Times New Roman"/>
                <w:sz w:val="24"/>
              </w:rPr>
            </w:pPr>
          </w:p>
          <w:p w14:paraId="7F010000">
            <w:pPr>
              <w:tabs>
                <w:tab w:leader="none" w:pos="1770" w:val="left"/>
                <w:tab w:leader="none" w:pos="7285" w:val="center"/>
              </w:tabs>
              <w:ind/>
              <w:jc w:val="center"/>
              <w:rPr>
                <w:rFonts w:ascii="Times New Roman" w:hAnsi="Times New Roman"/>
                <w:sz w:val="24"/>
              </w:rPr>
            </w:pPr>
          </w:p>
          <w:p w14:paraId="80010000">
            <w:pPr>
              <w:tabs>
                <w:tab w:leader="none" w:pos="1770" w:val="left"/>
                <w:tab w:leader="none" w:pos="7285" w:val="center"/>
              </w:tabs>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81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82010000">
            <w:pPr>
              <w:spacing w:after="0" w:line="240" w:lineRule="auto"/>
              <w:ind/>
              <w:rPr>
                <w:rFonts w:ascii="Times New Roman" w:hAnsi="Times New Roman"/>
                <w:sz w:val="24"/>
              </w:rPr>
            </w:pPr>
            <w:r>
              <w:rPr>
                <w:rFonts w:ascii="Times New Roman" w:hAnsi="Times New Roman"/>
                <w:sz w:val="24"/>
              </w:rPr>
              <w:t>16</w:t>
            </w:r>
          </w:p>
        </w:tc>
        <w:tc>
          <w:tcPr>
            <w:tcW w:type="dxa" w:w="2945"/>
            <w:tcBorders>
              <w:top w:color="000000" w:sz="4" w:val="single"/>
              <w:left w:color="000000" w:sz="4" w:val="single"/>
              <w:bottom w:color="000000" w:sz="4" w:val="single"/>
              <w:right w:color="000000" w:sz="4" w:val="single"/>
            </w:tcBorders>
          </w:tcPr>
          <w:p w14:paraId="83010000">
            <w:pPr>
              <w:spacing w:after="0" w:line="240" w:lineRule="auto"/>
              <w:ind/>
              <w:rPr>
                <w:rFonts w:ascii="Times New Roman" w:hAnsi="Times New Roman"/>
                <w:sz w:val="24"/>
              </w:rPr>
            </w:pPr>
            <w:r>
              <w:rPr>
                <w:rFonts w:ascii="Times New Roman" w:hAnsi="Times New Roman"/>
                <w:sz w:val="24"/>
              </w:rPr>
              <w:t>Время впустую не теряю.</w:t>
            </w:r>
          </w:p>
          <w:p w14:paraId="84010000">
            <w:pPr>
              <w:spacing w:after="0" w:line="240" w:lineRule="auto"/>
              <w:ind/>
              <w:rPr>
                <w:rFonts w:ascii="Times New Roman" w:hAnsi="Times New Roman"/>
                <w:sz w:val="24"/>
              </w:rPr>
            </w:pPr>
          </w:p>
          <w:p w14:paraId="85010000">
            <w:pPr>
              <w:spacing w:after="0" w:line="240" w:lineRule="auto"/>
              <w:ind/>
              <w:rPr>
                <w:rFonts w:ascii="Times New Roman" w:hAnsi="Times New Roman"/>
                <w:sz w:val="24"/>
              </w:rPr>
            </w:pPr>
            <w:r>
              <w:rPr>
                <w:rFonts w:ascii="Times New Roman" w:hAnsi="Times New Roman"/>
                <w:sz w:val="24"/>
              </w:rPr>
              <w:t>Мин вакытымны бушка уздырмыйм</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86010000">
            <w:pPr>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87010000">
            <w:pPr>
              <w:spacing w:after="0" w:line="240" w:lineRule="auto"/>
              <w:ind/>
              <w:rPr>
                <w:rFonts w:ascii="Times New Roman" w:hAnsi="Times New Roman"/>
                <w:sz w:val="24"/>
              </w:rPr>
            </w:pPr>
            <w:r>
              <w:rPr>
                <w:rFonts w:ascii="Times New Roman" w:hAnsi="Times New Roman"/>
                <w:sz w:val="24"/>
              </w:rPr>
              <w:t>Монологик һәм диалогик сөйләмнәрен үстерү</w:t>
            </w:r>
            <w:r>
              <w:rPr>
                <w:rFonts w:ascii="Times New Roman" w:hAnsi="Times New Roman"/>
                <w:sz w:val="24"/>
              </w:rPr>
              <w:t xml:space="preserve"> </w:t>
            </w:r>
          </w:p>
        </w:tc>
        <w:tc>
          <w:tcPr>
            <w:tcW w:type="dxa" w:w="1685"/>
            <w:tcBorders>
              <w:top w:color="000000" w:sz="4" w:val="single"/>
              <w:left w:color="000000" w:sz="4" w:val="single"/>
              <w:bottom w:color="000000" w:sz="4" w:val="single"/>
              <w:right w:color="000000" w:sz="4" w:val="single"/>
            </w:tcBorders>
            <w:vAlign w:val="center"/>
          </w:tcPr>
          <w:p w14:paraId="88010000">
            <w:pPr>
              <w:tabs>
                <w:tab w:leader="none" w:pos="1770" w:val="left"/>
                <w:tab w:leader="none" w:pos="7285" w:val="center"/>
              </w:tabs>
              <w:ind/>
              <w:rPr>
                <w:rFonts w:ascii="Times New Roman" w:hAnsi="Times New Roman"/>
                <w:sz w:val="24"/>
              </w:rPr>
            </w:pPr>
            <w:r>
              <w:rPr>
                <w:rFonts w:ascii="Times New Roman" w:hAnsi="Times New Roman"/>
                <w:sz w:val="24"/>
              </w:rPr>
              <w:t>21</w:t>
            </w:r>
            <w:r>
              <w:rPr>
                <w:rFonts w:ascii="Times New Roman" w:hAnsi="Times New Roman"/>
                <w:sz w:val="24"/>
              </w:rPr>
              <w:t>.12</w:t>
            </w:r>
          </w:p>
        </w:tc>
        <w:tc>
          <w:tcPr>
            <w:tcW w:type="dxa" w:w="1826"/>
            <w:tcBorders>
              <w:top w:color="000000" w:sz="4" w:val="single"/>
              <w:left w:color="000000" w:sz="4" w:val="single"/>
              <w:bottom w:color="000000" w:sz="4" w:val="single"/>
              <w:right w:color="000000" w:sz="4" w:val="single"/>
            </w:tcBorders>
          </w:tcPr>
          <w:p w14:paraId="89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785"/>
        </w:trPr>
        <w:tc>
          <w:tcPr>
            <w:tcW w:type="dxa" w:w="762"/>
            <w:tcBorders>
              <w:top w:color="000000" w:sz="4" w:val="single"/>
              <w:left w:color="000000" w:sz="4" w:val="single"/>
              <w:bottom w:color="000000" w:sz="4" w:val="single"/>
              <w:right w:color="000000" w:sz="4" w:val="single"/>
            </w:tcBorders>
          </w:tcPr>
          <w:p w14:paraId="8A010000">
            <w:pPr>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7</w:t>
            </w:r>
          </w:p>
        </w:tc>
        <w:tc>
          <w:tcPr>
            <w:tcW w:type="dxa" w:w="2945"/>
            <w:tcBorders>
              <w:top w:color="000000" w:sz="4" w:val="single"/>
              <w:left w:color="000000" w:sz="4" w:val="single"/>
              <w:bottom w:color="000000" w:sz="4" w:val="single"/>
              <w:right w:color="000000" w:sz="4" w:val="single"/>
            </w:tcBorders>
          </w:tcPr>
          <w:p w14:paraId="8B010000">
            <w:pPr>
              <w:spacing w:after="0" w:line="240" w:lineRule="auto"/>
              <w:ind/>
              <w:rPr>
                <w:rFonts w:ascii="Times New Roman" w:hAnsi="Times New Roman"/>
                <w:sz w:val="24"/>
              </w:rPr>
            </w:pPr>
            <w:r>
              <w:rPr>
                <w:rFonts w:ascii="Times New Roman" w:hAnsi="Times New Roman"/>
                <w:sz w:val="24"/>
              </w:rPr>
              <w:t>В столовой. Татарские народные блюда. Стихотворение Б.Рахмата “Время обеда”.</w:t>
            </w:r>
          </w:p>
          <w:p w14:paraId="8C010000">
            <w:pPr>
              <w:spacing w:after="0" w:line="240" w:lineRule="auto"/>
              <w:ind/>
              <w:rPr>
                <w:rFonts w:ascii="Times New Roman" w:hAnsi="Times New Roman"/>
                <w:sz w:val="24"/>
              </w:rPr>
            </w:pPr>
          </w:p>
          <w:p w14:paraId="8D010000">
            <w:pPr>
              <w:spacing w:after="0" w:line="240" w:lineRule="auto"/>
              <w:ind/>
              <w:rPr>
                <w:rFonts w:ascii="Times New Roman" w:hAnsi="Times New Roman"/>
                <w:sz w:val="24"/>
              </w:rPr>
            </w:pPr>
            <w:r>
              <w:rPr>
                <w:rFonts w:ascii="Times New Roman" w:hAnsi="Times New Roman"/>
                <w:sz w:val="24"/>
              </w:rPr>
              <w:t xml:space="preserve">Ашханәдә. </w:t>
            </w:r>
          </w:p>
          <w:p w14:paraId="8E010000">
            <w:pPr>
              <w:spacing w:after="0" w:line="240" w:lineRule="auto"/>
              <w:ind/>
              <w:rPr>
                <w:rFonts w:ascii="Times New Roman" w:hAnsi="Times New Roman"/>
                <w:sz w:val="24"/>
              </w:rPr>
            </w:pPr>
            <w:r>
              <w:rPr>
                <w:rFonts w:ascii="Times New Roman" w:hAnsi="Times New Roman"/>
                <w:sz w:val="24"/>
              </w:rPr>
              <w:t>Татар халык ашлары.</w:t>
            </w:r>
          </w:p>
          <w:p w14:paraId="8F010000">
            <w:pPr>
              <w:spacing w:after="0" w:line="240" w:lineRule="auto"/>
              <w:ind/>
              <w:rPr>
                <w:rFonts w:ascii="Times New Roman" w:hAnsi="Times New Roman"/>
                <w:sz w:val="24"/>
              </w:rPr>
            </w:pPr>
            <w:r>
              <w:rPr>
                <w:rFonts w:ascii="Times New Roman" w:hAnsi="Times New Roman"/>
                <w:sz w:val="24"/>
              </w:rPr>
              <w:t>Б.Рәхмәт “Аш вакыты” шигыре.</w:t>
            </w:r>
          </w:p>
          <w:p w14:paraId="90010000">
            <w:pPr>
              <w:spacing w:after="0" w:line="240" w:lineRule="auto"/>
              <w:ind/>
              <w:rPr>
                <w:rFonts w:ascii="Times New Roman" w:hAnsi="Times New Roman"/>
                <w:sz w:val="24"/>
              </w:rPr>
            </w:pPr>
            <w:r>
              <w:rPr>
                <w:rFonts w:ascii="Times New Roman" w:hAnsi="Times New Roman"/>
                <w:sz w:val="24"/>
              </w:rPr>
              <w:t xml:space="preserve"> </w:t>
            </w:r>
          </w:p>
          <w:p w14:paraId="91010000">
            <w:pPr>
              <w:spacing w:after="0" w:line="240" w:lineRule="auto"/>
              <w:ind/>
              <w:rPr>
                <w:rFonts w:ascii="Times New Roman" w:hAnsi="Times New Roman"/>
                <w:sz w:val="24"/>
              </w:rPr>
            </w:pPr>
          </w:p>
          <w:p w14:paraId="9201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93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tc>
        <w:tc>
          <w:tcPr>
            <w:tcW w:type="dxa" w:w="3090"/>
            <w:tcBorders>
              <w:top w:color="000000" w:sz="4" w:val="single"/>
              <w:left w:color="000000" w:sz="4" w:val="single"/>
              <w:bottom w:color="000000" w:sz="4" w:val="single"/>
              <w:right w:color="000000" w:sz="4" w:val="single"/>
            </w:tcBorders>
          </w:tcPr>
          <w:p w14:paraId="94010000">
            <w:pPr>
              <w:spacing w:after="0" w:line="240" w:lineRule="auto"/>
              <w:ind/>
              <w:rPr>
                <w:rFonts w:ascii="Times New Roman" w:hAnsi="Times New Roman"/>
                <w:sz w:val="24"/>
              </w:rPr>
            </w:pPr>
            <w:r>
              <w:rPr>
                <w:rFonts w:ascii="Times New Roman" w:hAnsi="Times New Roman"/>
                <w:sz w:val="24"/>
              </w:rPr>
              <w:t>Текстның эчтә-леген аңлый  һәм тәрҗемә итү.</w:t>
            </w:r>
          </w:p>
          <w:p w14:paraId="95010000">
            <w:pPr>
              <w:spacing w:after="0" w:line="240" w:lineRule="auto"/>
              <w:ind/>
              <w:rPr>
                <w:rFonts w:ascii="Times New Roman" w:hAnsi="Times New Roman"/>
                <w:sz w:val="24"/>
              </w:rPr>
            </w:pPr>
            <w:r>
              <w:rPr>
                <w:rFonts w:ascii="Times New Roman" w:hAnsi="Times New Roman"/>
                <w:sz w:val="24"/>
              </w:rPr>
              <w:t xml:space="preserve">Татар халык ашларын белү </w:t>
            </w:r>
          </w:p>
        </w:tc>
        <w:tc>
          <w:tcPr>
            <w:tcW w:type="dxa" w:w="1685"/>
            <w:tcBorders>
              <w:top w:color="000000" w:sz="4" w:val="single"/>
              <w:left w:color="000000" w:sz="4" w:val="single"/>
              <w:bottom w:color="000000" w:sz="4" w:val="single"/>
              <w:right w:color="000000" w:sz="4" w:val="single"/>
            </w:tcBorders>
            <w:vAlign w:val="center"/>
          </w:tcPr>
          <w:p w14:paraId="96010000">
            <w:pPr>
              <w:tabs>
                <w:tab w:leader="none" w:pos="1770" w:val="left"/>
                <w:tab w:leader="none" w:pos="7285" w:val="center"/>
              </w:tabs>
              <w:ind/>
              <w:rPr>
                <w:rFonts w:ascii="Times New Roman" w:hAnsi="Times New Roman"/>
                <w:sz w:val="24"/>
              </w:rPr>
            </w:pPr>
            <w:r>
              <w:rPr>
                <w:rFonts w:ascii="Times New Roman" w:hAnsi="Times New Roman"/>
                <w:sz w:val="24"/>
              </w:rPr>
              <w:t>11.01</w:t>
            </w:r>
          </w:p>
        </w:tc>
        <w:tc>
          <w:tcPr>
            <w:tcW w:type="dxa" w:w="1826"/>
            <w:tcBorders>
              <w:top w:color="000000" w:sz="4" w:val="single"/>
              <w:left w:color="000000" w:sz="4" w:val="single"/>
              <w:bottom w:color="000000" w:sz="4" w:val="single"/>
              <w:right w:color="000000" w:sz="4" w:val="single"/>
            </w:tcBorders>
          </w:tcPr>
          <w:p w14:paraId="97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98010000">
            <w:pPr>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8</w:t>
            </w:r>
          </w:p>
          <w:p w14:paraId="99010000">
            <w:pPr>
              <w:spacing w:after="0" w:line="240" w:lineRule="auto"/>
              <w:ind/>
              <w:rPr>
                <w:rFonts w:ascii="Times New Roman" w:hAnsi="Times New Roman"/>
                <w:sz w:val="24"/>
              </w:rPr>
            </w:pPr>
          </w:p>
        </w:tc>
        <w:tc>
          <w:tcPr>
            <w:tcW w:type="dxa" w:w="2945"/>
            <w:tcBorders>
              <w:top w:color="000000" w:sz="4" w:val="single"/>
              <w:left w:color="000000" w:sz="4" w:val="single"/>
              <w:bottom w:color="000000" w:sz="4" w:val="single"/>
              <w:right w:color="000000" w:sz="4" w:val="single"/>
            </w:tcBorders>
          </w:tcPr>
          <w:p w14:paraId="9A010000">
            <w:pPr>
              <w:spacing w:after="0" w:line="240" w:lineRule="auto"/>
              <w:ind/>
              <w:rPr>
                <w:rFonts w:ascii="Times New Roman" w:hAnsi="Times New Roman"/>
                <w:sz w:val="24"/>
              </w:rPr>
            </w:pPr>
            <w:r>
              <w:rPr>
                <w:rFonts w:ascii="Times New Roman" w:hAnsi="Times New Roman"/>
                <w:sz w:val="24"/>
              </w:rPr>
              <w:t>Х.Гарданов “Хлеб”.</w:t>
            </w:r>
          </w:p>
          <w:p w14:paraId="9B010000">
            <w:pPr>
              <w:spacing w:after="0" w:line="240" w:lineRule="auto"/>
              <w:ind/>
              <w:rPr>
                <w:rFonts w:ascii="Times New Roman" w:hAnsi="Times New Roman"/>
                <w:sz w:val="24"/>
              </w:rPr>
            </w:pPr>
            <w:r>
              <w:rPr>
                <w:rFonts w:ascii="Times New Roman" w:hAnsi="Times New Roman"/>
                <w:sz w:val="24"/>
              </w:rPr>
              <w:t>Ш.Галиев “Гости”.</w:t>
            </w:r>
          </w:p>
          <w:p w14:paraId="9C010000">
            <w:pPr>
              <w:spacing w:after="0" w:line="240" w:lineRule="auto"/>
              <w:ind/>
              <w:rPr>
                <w:rFonts w:ascii="Times New Roman" w:hAnsi="Times New Roman"/>
                <w:sz w:val="24"/>
              </w:rPr>
            </w:pPr>
          </w:p>
          <w:p w14:paraId="9D010000">
            <w:pPr>
              <w:spacing w:after="0" w:line="240" w:lineRule="auto"/>
              <w:ind/>
              <w:rPr>
                <w:rFonts w:ascii="Times New Roman" w:hAnsi="Times New Roman"/>
                <w:sz w:val="24"/>
              </w:rPr>
            </w:pPr>
            <w:r>
              <w:rPr>
                <w:rFonts w:ascii="Times New Roman" w:hAnsi="Times New Roman"/>
                <w:sz w:val="24"/>
              </w:rPr>
              <w:t>Х.Гарданов “Икмәк”</w:t>
            </w:r>
            <w:r>
              <w:rPr>
                <w:rFonts w:ascii="Times New Roman" w:hAnsi="Times New Roman"/>
                <w:sz w:val="24"/>
              </w:rPr>
              <w:t>.</w:t>
            </w:r>
            <w:r>
              <w:rPr>
                <w:rFonts w:ascii="Times New Roman" w:hAnsi="Times New Roman"/>
                <w:sz w:val="24"/>
              </w:rPr>
              <w:t xml:space="preserve"> </w:t>
            </w:r>
          </w:p>
          <w:p w14:paraId="9E010000">
            <w:pPr>
              <w:spacing w:after="0" w:line="240" w:lineRule="auto"/>
              <w:ind/>
              <w:rPr>
                <w:rFonts w:ascii="Times New Roman" w:hAnsi="Times New Roman"/>
                <w:sz w:val="24"/>
              </w:rPr>
            </w:pPr>
            <w:r>
              <w:rPr>
                <w:rFonts w:ascii="Times New Roman" w:hAnsi="Times New Roman"/>
                <w:sz w:val="24"/>
              </w:rPr>
              <w:t>Ш.Галиев “Кунаклар”.</w:t>
            </w:r>
          </w:p>
          <w:p w14:paraId="9F010000">
            <w:pPr>
              <w:spacing w:after="0" w:line="240" w:lineRule="auto"/>
              <w:ind/>
              <w:rPr>
                <w:rFonts w:ascii="Times New Roman" w:hAnsi="Times New Roman"/>
                <w:sz w:val="24"/>
              </w:rPr>
            </w:pPr>
          </w:p>
          <w:p w14:paraId="A0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A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tc>
        <w:tc>
          <w:tcPr>
            <w:tcW w:type="dxa" w:w="3090"/>
            <w:tcBorders>
              <w:top w:color="000000" w:sz="4" w:val="single"/>
              <w:left w:color="000000" w:sz="4" w:val="single"/>
              <w:bottom w:color="000000" w:sz="4" w:val="single"/>
              <w:right w:color="000000" w:sz="4" w:val="single"/>
            </w:tcBorders>
          </w:tcPr>
          <w:p w14:paraId="A2010000">
            <w:pPr>
              <w:spacing w:after="0" w:line="240" w:lineRule="auto"/>
              <w:ind/>
              <w:rPr>
                <w:rFonts w:ascii="Times New Roman" w:hAnsi="Times New Roman"/>
                <w:sz w:val="24"/>
              </w:rPr>
            </w:pPr>
            <w:r>
              <w:rPr>
                <w:rFonts w:ascii="Times New Roman" w:hAnsi="Times New Roman"/>
                <w:sz w:val="24"/>
              </w:rPr>
              <w:t>Лексиканы истә калдыру, шигырьне яттан сөйләү</w:t>
            </w:r>
          </w:p>
        </w:tc>
        <w:tc>
          <w:tcPr>
            <w:tcW w:type="dxa" w:w="1685"/>
            <w:tcBorders>
              <w:top w:color="000000" w:sz="4" w:val="single"/>
              <w:left w:color="000000" w:sz="4" w:val="single"/>
              <w:bottom w:color="000000" w:sz="4" w:val="single"/>
              <w:right w:color="000000" w:sz="4" w:val="single"/>
            </w:tcBorders>
            <w:vAlign w:val="center"/>
          </w:tcPr>
          <w:p w14:paraId="A3010000">
            <w:pPr>
              <w:tabs>
                <w:tab w:leader="none" w:pos="1770" w:val="left"/>
                <w:tab w:leader="none" w:pos="7285" w:val="center"/>
              </w:tabs>
              <w:ind/>
              <w:rPr>
                <w:rFonts w:ascii="Times New Roman" w:hAnsi="Times New Roman"/>
                <w:sz w:val="24"/>
              </w:rPr>
            </w:pPr>
            <w:r>
              <w:rPr>
                <w:rFonts w:ascii="Times New Roman" w:hAnsi="Times New Roman"/>
                <w:sz w:val="24"/>
              </w:rPr>
              <w:t>18</w:t>
            </w:r>
            <w:r>
              <w:rPr>
                <w:rFonts w:ascii="Times New Roman" w:hAnsi="Times New Roman"/>
                <w:sz w:val="24"/>
              </w:rPr>
              <w:t>.01</w:t>
            </w:r>
          </w:p>
          <w:p w14:paraId="A4010000">
            <w:pPr>
              <w:tabs>
                <w:tab w:leader="none" w:pos="1770" w:val="left"/>
                <w:tab w:leader="none" w:pos="7285" w:val="center"/>
              </w:tabs>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A5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A6010000">
            <w:pPr>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9</w:t>
            </w:r>
          </w:p>
        </w:tc>
        <w:tc>
          <w:tcPr>
            <w:tcW w:type="dxa" w:w="2945"/>
            <w:tcBorders>
              <w:top w:color="000000" w:sz="4" w:val="single"/>
              <w:left w:color="000000" w:sz="4" w:val="single"/>
              <w:bottom w:color="000000" w:sz="4" w:val="single"/>
              <w:right w:color="000000" w:sz="4" w:val="single"/>
            </w:tcBorders>
          </w:tcPr>
          <w:p w14:paraId="A7010000">
            <w:pPr>
              <w:spacing w:after="0" w:line="240" w:lineRule="auto"/>
              <w:ind/>
              <w:rPr>
                <w:rFonts w:ascii="Times New Roman" w:hAnsi="Times New Roman"/>
                <w:sz w:val="24"/>
              </w:rPr>
            </w:pPr>
            <w:r>
              <w:rPr>
                <w:rFonts w:ascii="Times New Roman" w:hAnsi="Times New Roman"/>
                <w:sz w:val="24"/>
              </w:rPr>
              <w:t>Г.Тукай – великий поэт.</w:t>
            </w:r>
          </w:p>
          <w:p w14:paraId="A8010000">
            <w:pPr>
              <w:spacing w:after="0" w:line="240" w:lineRule="auto"/>
              <w:ind/>
              <w:rPr>
                <w:rFonts w:ascii="Times New Roman" w:hAnsi="Times New Roman"/>
                <w:sz w:val="24"/>
              </w:rPr>
            </w:pPr>
            <w:r>
              <w:rPr>
                <w:rFonts w:ascii="Times New Roman" w:hAnsi="Times New Roman"/>
                <w:sz w:val="24"/>
              </w:rPr>
              <w:t>Стихотворение “Наша семья”.</w:t>
            </w:r>
          </w:p>
          <w:p w14:paraId="A9010000">
            <w:pPr>
              <w:spacing w:after="0" w:line="240" w:lineRule="auto"/>
              <w:ind/>
              <w:rPr>
                <w:rFonts w:ascii="Times New Roman" w:hAnsi="Times New Roman"/>
                <w:sz w:val="24"/>
              </w:rPr>
            </w:pPr>
          </w:p>
          <w:p w14:paraId="AA010000">
            <w:pPr>
              <w:spacing w:after="0" w:line="240" w:lineRule="auto"/>
              <w:ind/>
              <w:rPr>
                <w:rFonts w:ascii="Times New Roman" w:hAnsi="Times New Roman"/>
                <w:sz w:val="24"/>
              </w:rPr>
            </w:pPr>
            <w:r>
              <w:rPr>
                <w:rFonts w:ascii="Times New Roman" w:hAnsi="Times New Roman"/>
                <w:sz w:val="24"/>
              </w:rPr>
              <w:t>Г.Тукай – бөек шагыйрь.</w:t>
            </w:r>
          </w:p>
          <w:p w14:paraId="AB010000">
            <w:pPr>
              <w:spacing w:after="0" w:line="240" w:lineRule="auto"/>
              <w:ind/>
              <w:rPr>
                <w:rFonts w:ascii="Times New Roman" w:hAnsi="Times New Roman"/>
                <w:sz w:val="24"/>
              </w:rPr>
            </w:pPr>
            <w:r>
              <w:rPr>
                <w:rFonts w:ascii="Times New Roman" w:hAnsi="Times New Roman"/>
                <w:sz w:val="24"/>
              </w:rPr>
              <w:t>“Безнең гаилә” шигыре</w:t>
            </w:r>
          </w:p>
          <w:p w14:paraId="AC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AD01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AE01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tc>
        <w:tc>
          <w:tcPr>
            <w:tcW w:type="dxa" w:w="3090"/>
            <w:tcBorders>
              <w:top w:color="000000" w:sz="4" w:val="single"/>
              <w:left w:color="000000" w:sz="4" w:val="single"/>
              <w:bottom w:color="000000" w:sz="4" w:val="single"/>
              <w:right w:color="000000" w:sz="4" w:val="single"/>
            </w:tcBorders>
          </w:tcPr>
          <w:p w14:paraId="AF010000">
            <w:pPr>
              <w:spacing w:after="0" w:line="240" w:lineRule="auto"/>
              <w:ind/>
              <w:rPr>
                <w:rFonts w:ascii="Times New Roman" w:hAnsi="Times New Roman"/>
                <w:sz w:val="24"/>
              </w:rPr>
            </w:pPr>
            <w:r>
              <w:rPr>
                <w:rFonts w:ascii="Times New Roman" w:hAnsi="Times New Roman"/>
                <w:sz w:val="24"/>
              </w:rPr>
              <w:t>Тукай турында сөйли белү.</w:t>
            </w:r>
          </w:p>
        </w:tc>
        <w:tc>
          <w:tcPr>
            <w:tcW w:type="dxa" w:w="1685"/>
            <w:tcBorders>
              <w:top w:sz="4" w:val="nil"/>
              <w:left w:color="000000" w:sz="4" w:val="single"/>
              <w:bottom w:color="000000" w:sz="4" w:val="single"/>
              <w:right w:color="000000" w:sz="4" w:val="single"/>
            </w:tcBorders>
          </w:tcPr>
          <w:p w14:paraId="B0010000">
            <w:pPr>
              <w:tabs>
                <w:tab w:leader="none" w:pos="1770" w:val="left"/>
                <w:tab w:leader="none" w:pos="7285" w:val="center"/>
              </w:tabs>
              <w:spacing w:after="0" w:line="240" w:lineRule="auto"/>
              <w:ind/>
              <w:jc w:val="center"/>
              <w:rPr>
                <w:rFonts w:ascii="Times New Roman" w:hAnsi="Times New Roman"/>
                <w:sz w:val="24"/>
              </w:rPr>
            </w:pPr>
          </w:p>
          <w:p w14:paraId="B1010000">
            <w:pPr>
              <w:tabs>
                <w:tab w:leader="none" w:pos="1770" w:val="left"/>
                <w:tab w:leader="none" w:pos="7285" w:val="center"/>
              </w:tabs>
              <w:spacing w:after="0" w:line="240" w:lineRule="auto"/>
              <w:ind/>
              <w:jc w:val="center"/>
              <w:rPr>
                <w:rFonts w:ascii="Times New Roman" w:hAnsi="Times New Roman"/>
                <w:sz w:val="24"/>
              </w:rPr>
            </w:pPr>
          </w:p>
          <w:p w14:paraId="B2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25</w:t>
            </w:r>
            <w:r>
              <w:rPr>
                <w:rFonts w:ascii="Times New Roman" w:hAnsi="Times New Roman"/>
                <w:sz w:val="24"/>
              </w:rPr>
              <w:t>.01</w:t>
            </w:r>
          </w:p>
        </w:tc>
        <w:tc>
          <w:tcPr>
            <w:tcW w:type="dxa" w:w="1826"/>
            <w:tcBorders>
              <w:top w:color="000000" w:sz="4" w:val="single"/>
              <w:left w:color="000000" w:sz="4" w:val="single"/>
              <w:bottom w:color="000000" w:sz="4" w:val="single"/>
              <w:right w:color="000000" w:sz="4" w:val="single"/>
            </w:tcBorders>
          </w:tcPr>
          <w:p w14:paraId="B3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B4010000">
            <w:pPr>
              <w:spacing w:after="0" w:line="240" w:lineRule="auto"/>
              <w:ind/>
              <w:rPr>
                <w:rFonts w:ascii="Times New Roman" w:hAnsi="Times New Roman"/>
                <w:sz w:val="24"/>
              </w:rPr>
            </w:pPr>
            <w:r>
              <w:rPr>
                <w:rFonts w:ascii="Times New Roman" w:hAnsi="Times New Roman"/>
                <w:sz w:val="24"/>
              </w:rPr>
              <w:t>2</w:t>
            </w:r>
            <w:r>
              <w:rPr>
                <w:rFonts w:ascii="Times New Roman" w:hAnsi="Times New Roman"/>
                <w:sz w:val="24"/>
              </w:rPr>
              <w:t>0</w:t>
            </w:r>
          </w:p>
        </w:tc>
        <w:tc>
          <w:tcPr>
            <w:tcW w:type="dxa" w:w="2945"/>
            <w:tcBorders>
              <w:top w:color="000000" w:sz="4" w:val="single"/>
              <w:left w:color="000000" w:sz="4" w:val="single"/>
              <w:bottom w:color="000000" w:sz="4" w:val="single"/>
              <w:right w:color="000000" w:sz="4" w:val="single"/>
            </w:tcBorders>
          </w:tcPr>
          <w:p w14:paraId="B5010000">
            <w:pPr>
              <w:spacing w:after="0" w:line="240" w:lineRule="auto"/>
              <w:ind/>
              <w:rPr>
                <w:rFonts w:ascii="Times New Roman" w:hAnsi="Times New Roman"/>
                <w:sz w:val="24"/>
              </w:rPr>
            </w:pPr>
            <w:r>
              <w:rPr>
                <w:rFonts w:ascii="Times New Roman" w:hAnsi="Times New Roman"/>
                <w:sz w:val="24"/>
              </w:rPr>
              <w:t>Работа с текстом “Умный мальчик”. И.Ахтам “Благодарность мальчика”.</w:t>
            </w:r>
          </w:p>
          <w:p w14:paraId="B6010000">
            <w:pPr>
              <w:spacing w:after="0" w:line="240" w:lineRule="auto"/>
              <w:ind/>
              <w:rPr>
                <w:rFonts w:ascii="Times New Roman" w:hAnsi="Times New Roman"/>
                <w:sz w:val="24"/>
              </w:rPr>
            </w:pPr>
          </w:p>
          <w:p w14:paraId="B7010000">
            <w:pPr>
              <w:spacing w:after="0" w:line="240" w:lineRule="auto"/>
              <w:ind/>
              <w:rPr>
                <w:rFonts w:ascii="Times New Roman" w:hAnsi="Times New Roman"/>
                <w:sz w:val="24"/>
              </w:rPr>
            </w:pPr>
            <w:r>
              <w:rPr>
                <w:rFonts w:ascii="Times New Roman" w:hAnsi="Times New Roman"/>
                <w:sz w:val="24"/>
              </w:rPr>
              <w:t xml:space="preserve">“Акыллы малай” тексты белән эш. </w:t>
            </w:r>
          </w:p>
          <w:p w14:paraId="B8010000">
            <w:pPr>
              <w:spacing w:after="0" w:line="240" w:lineRule="auto"/>
              <w:ind/>
              <w:rPr>
                <w:rFonts w:ascii="Times New Roman" w:hAnsi="Times New Roman"/>
                <w:sz w:val="24"/>
              </w:rPr>
            </w:pPr>
            <w:r>
              <w:rPr>
                <w:rFonts w:ascii="Times New Roman" w:hAnsi="Times New Roman"/>
                <w:sz w:val="24"/>
              </w:rPr>
              <w:t>И.Әхтәм “Ана рәхмәте”</w:t>
            </w:r>
            <w:r>
              <w:rPr>
                <w:rFonts w:ascii="Times New Roman" w:hAnsi="Times New Roman"/>
                <w:sz w:val="24"/>
              </w:rPr>
              <w:t>.</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B9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tc>
        <w:tc>
          <w:tcPr>
            <w:tcW w:type="dxa" w:w="3090"/>
            <w:tcBorders>
              <w:top w:color="000000" w:sz="4" w:val="single"/>
              <w:left w:color="000000" w:sz="4" w:val="single"/>
              <w:bottom w:color="000000" w:sz="4" w:val="single"/>
              <w:right w:color="000000" w:sz="4" w:val="single"/>
            </w:tcBorders>
          </w:tcPr>
          <w:p w14:paraId="BA010000">
            <w:pPr>
              <w:spacing w:after="0" w:line="240" w:lineRule="auto"/>
              <w:ind/>
              <w:rPr>
                <w:rFonts w:ascii="Times New Roman" w:hAnsi="Times New Roman"/>
                <w:sz w:val="24"/>
              </w:rPr>
            </w:pPr>
            <w:r>
              <w:rPr>
                <w:rFonts w:ascii="Times New Roman" w:hAnsi="Times New Roman"/>
                <w:sz w:val="24"/>
              </w:rPr>
              <w:t>Текстны аңлап уку һәм сорауларга җавап бирә белү.</w:t>
            </w:r>
          </w:p>
        </w:tc>
        <w:tc>
          <w:tcPr>
            <w:tcW w:type="dxa" w:w="1685"/>
            <w:tcBorders>
              <w:top w:color="000000" w:sz="4" w:val="single"/>
              <w:left w:color="000000" w:sz="4" w:val="single"/>
              <w:bottom w:color="000000" w:sz="4" w:val="single"/>
              <w:right w:color="000000" w:sz="4" w:val="single"/>
            </w:tcBorders>
            <w:vAlign w:val="center"/>
          </w:tcPr>
          <w:p w14:paraId="BB010000">
            <w:pPr>
              <w:rPr>
                <w:rFonts w:ascii="Times New Roman" w:hAnsi="Times New Roman"/>
                <w:sz w:val="24"/>
              </w:rPr>
            </w:pPr>
            <w:r>
              <w:rPr>
                <w:rFonts w:ascii="Times New Roman" w:hAnsi="Times New Roman"/>
                <w:sz w:val="24"/>
              </w:rPr>
              <w:t>01.02</w:t>
            </w:r>
          </w:p>
          <w:p w14:paraId="BC010000">
            <w:pPr>
              <w:rPr>
                <w:rFonts w:ascii="Times New Roman" w:hAnsi="Times New Roman"/>
                <w:sz w:val="24"/>
              </w:rPr>
            </w:pPr>
          </w:p>
          <w:p w14:paraId="BD010000">
            <w:pP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BE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BF010000">
            <w:pPr>
              <w:spacing w:after="0" w:line="240" w:lineRule="auto"/>
              <w:ind/>
              <w:rPr>
                <w:rFonts w:ascii="Times New Roman" w:hAnsi="Times New Roman"/>
                <w:sz w:val="24"/>
              </w:rPr>
            </w:pPr>
            <w:r>
              <w:rPr>
                <w:rFonts w:ascii="Times New Roman" w:hAnsi="Times New Roman"/>
                <w:sz w:val="24"/>
              </w:rPr>
              <w:t>2</w:t>
            </w:r>
            <w:r>
              <w:rPr>
                <w:rFonts w:ascii="Times New Roman" w:hAnsi="Times New Roman"/>
                <w:sz w:val="24"/>
              </w:rPr>
              <w:t>1</w:t>
            </w:r>
          </w:p>
        </w:tc>
        <w:tc>
          <w:tcPr>
            <w:tcW w:type="dxa" w:w="2945"/>
            <w:tcBorders>
              <w:top w:color="000000" w:sz="4" w:val="single"/>
              <w:left w:color="000000" w:sz="4" w:val="single"/>
              <w:bottom w:color="000000" w:sz="4" w:val="single"/>
              <w:right w:color="000000" w:sz="4" w:val="single"/>
            </w:tcBorders>
          </w:tcPr>
          <w:p w14:paraId="C0010000">
            <w:pPr>
              <w:spacing w:after="0" w:line="240" w:lineRule="auto"/>
              <w:ind/>
              <w:rPr>
                <w:rFonts w:ascii="Times New Roman" w:hAnsi="Times New Roman"/>
                <w:sz w:val="24"/>
              </w:rPr>
            </w:pPr>
            <w:r>
              <w:rPr>
                <w:rFonts w:ascii="Times New Roman" w:hAnsi="Times New Roman"/>
                <w:sz w:val="24"/>
              </w:rPr>
              <w:t>Я</w:t>
            </w:r>
            <w:r>
              <w:rPr>
                <w:rFonts w:ascii="Times New Roman" w:hAnsi="Times New Roman"/>
                <w:sz w:val="24"/>
              </w:rPr>
              <w:t xml:space="preserve"> – хороший помощник. Стихотворение А.Бикчантаевой “Моя бабушка”.</w:t>
            </w:r>
          </w:p>
          <w:p w14:paraId="C1010000">
            <w:pPr>
              <w:spacing w:after="0" w:line="240" w:lineRule="auto"/>
              <w:ind/>
              <w:rPr>
                <w:rFonts w:ascii="Times New Roman" w:hAnsi="Times New Roman"/>
                <w:sz w:val="24"/>
              </w:rPr>
            </w:pPr>
          </w:p>
          <w:p w14:paraId="C2010000">
            <w:pPr>
              <w:spacing w:after="0" w:line="240" w:lineRule="auto"/>
              <w:ind/>
              <w:rPr>
                <w:rFonts w:ascii="Times New Roman" w:hAnsi="Times New Roman"/>
                <w:sz w:val="24"/>
              </w:rPr>
            </w:pPr>
            <w:r>
              <w:rPr>
                <w:rFonts w:ascii="Times New Roman" w:hAnsi="Times New Roman"/>
                <w:sz w:val="24"/>
              </w:rPr>
              <w:t>Мин – яхшы булышчы.</w:t>
            </w:r>
          </w:p>
          <w:p w14:paraId="C3010000">
            <w:pPr>
              <w:spacing w:after="0" w:line="240" w:lineRule="auto"/>
              <w:ind/>
              <w:rPr>
                <w:rFonts w:ascii="Times New Roman" w:hAnsi="Times New Roman"/>
                <w:sz w:val="24"/>
              </w:rPr>
            </w:pPr>
            <w:r>
              <w:rPr>
                <w:rFonts w:ascii="Times New Roman" w:hAnsi="Times New Roman"/>
                <w:sz w:val="24"/>
              </w:rPr>
              <w:t>Ә.Бикчәнтәева “Дәү әнием” шигыре.</w:t>
            </w:r>
          </w:p>
          <w:p w14:paraId="C4010000">
            <w:pPr>
              <w:spacing w:after="0" w:line="240" w:lineRule="auto"/>
              <w:ind/>
              <w:rPr>
                <w:rFonts w:ascii="Times New Roman" w:hAnsi="Times New Roman"/>
                <w:sz w:val="24"/>
              </w:rPr>
            </w:pPr>
            <w:r>
              <w:rPr>
                <w:rFonts w:ascii="Times New Roman" w:hAnsi="Times New Roman"/>
                <w:sz w:val="24"/>
              </w:rPr>
              <w:t xml:space="preserve"> </w:t>
            </w:r>
          </w:p>
          <w:p w14:paraId="C5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C601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C701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p w14:paraId="C8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C9010000">
            <w:pPr>
              <w:spacing w:after="0" w:line="240" w:lineRule="auto"/>
              <w:ind/>
              <w:rPr>
                <w:rFonts w:ascii="Times New Roman" w:hAnsi="Times New Roman"/>
                <w:sz w:val="24"/>
              </w:rPr>
            </w:pPr>
            <w:r>
              <w:rPr>
                <w:rFonts w:ascii="Times New Roman" w:hAnsi="Times New Roman"/>
                <w:sz w:val="24"/>
              </w:rPr>
              <w:t>Өлкәннәргә булышу турында сөйли, сөйләшә белү</w:t>
            </w:r>
          </w:p>
        </w:tc>
        <w:tc>
          <w:tcPr>
            <w:tcW w:type="dxa" w:w="1685"/>
            <w:tcBorders>
              <w:top w:color="000000" w:sz="4" w:val="single"/>
              <w:left w:color="000000" w:sz="4" w:val="single"/>
              <w:bottom w:color="000000" w:sz="4" w:val="single"/>
              <w:right w:color="000000" w:sz="4" w:val="single"/>
            </w:tcBorders>
          </w:tcPr>
          <w:p w14:paraId="CA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8.02</w:t>
            </w:r>
          </w:p>
          <w:p w14:paraId="CB010000">
            <w:pPr>
              <w:tabs>
                <w:tab w:leader="none" w:pos="1770" w:val="left"/>
                <w:tab w:leader="none" w:pos="7285" w:val="center"/>
              </w:tabs>
              <w:spacing w:after="0" w:line="240" w:lineRule="auto"/>
              <w:ind/>
              <w:jc w:val="center"/>
              <w:rPr>
                <w:rFonts w:ascii="Times New Roman" w:hAnsi="Times New Roman"/>
                <w:sz w:val="24"/>
              </w:rPr>
            </w:pPr>
          </w:p>
          <w:p w14:paraId="CC01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CD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CE010000">
            <w:pPr>
              <w:spacing w:after="0" w:line="240" w:lineRule="auto"/>
              <w:ind/>
              <w:rPr>
                <w:rFonts w:ascii="Times New Roman" w:hAnsi="Times New Roman"/>
                <w:sz w:val="24"/>
              </w:rPr>
            </w:pPr>
            <w:r>
              <w:rPr>
                <w:rFonts w:ascii="Times New Roman" w:hAnsi="Times New Roman"/>
                <w:sz w:val="24"/>
              </w:rPr>
              <w:t>22</w:t>
            </w:r>
          </w:p>
        </w:tc>
        <w:tc>
          <w:tcPr>
            <w:tcW w:type="dxa" w:w="2945"/>
            <w:tcBorders>
              <w:top w:color="000000" w:sz="4" w:val="single"/>
              <w:left w:color="000000" w:sz="4" w:val="single"/>
              <w:bottom w:color="000000" w:sz="4" w:val="single"/>
              <w:right w:color="000000" w:sz="4" w:val="single"/>
            </w:tcBorders>
          </w:tcPr>
          <w:p w14:paraId="CF010000">
            <w:pPr>
              <w:spacing w:after="0" w:line="240" w:lineRule="auto"/>
              <w:ind/>
              <w:rPr>
                <w:rFonts w:ascii="Times New Roman" w:hAnsi="Times New Roman"/>
                <w:sz w:val="24"/>
              </w:rPr>
            </w:pPr>
            <w:r>
              <w:rPr>
                <w:rFonts w:ascii="Times New Roman" w:hAnsi="Times New Roman"/>
                <w:sz w:val="24"/>
              </w:rPr>
              <w:t>Новый год. Песни, стихотворения о празднике.</w:t>
            </w:r>
          </w:p>
          <w:p w14:paraId="D0010000">
            <w:pPr>
              <w:spacing w:after="0" w:line="240" w:lineRule="auto"/>
              <w:ind/>
              <w:rPr>
                <w:rFonts w:ascii="Times New Roman" w:hAnsi="Times New Roman"/>
                <w:sz w:val="24"/>
              </w:rPr>
            </w:pPr>
          </w:p>
          <w:p w14:paraId="D1010000">
            <w:pPr>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Яңа ел. Бәйрәм турында җырлар, шигырьләр.</w:t>
            </w:r>
          </w:p>
          <w:p w14:paraId="D2010000">
            <w:pPr>
              <w:spacing w:after="0" w:line="240" w:lineRule="auto"/>
              <w:ind/>
              <w:rPr>
                <w:rFonts w:ascii="Times New Roman" w:hAnsi="Times New Roman"/>
                <w:sz w:val="24"/>
              </w:rPr>
            </w:pPr>
          </w:p>
        </w:tc>
        <w:tc>
          <w:tcPr>
            <w:tcW w:type="dxa" w:w="4263"/>
            <w:tcBorders>
              <w:top w:color="000000" w:sz="4" w:val="single"/>
              <w:left w:color="000000" w:sz="4" w:val="single"/>
              <w:bottom w:color="000000" w:sz="4" w:val="single"/>
              <w:right w:color="000000" w:sz="4" w:val="single"/>
            </w:tcBorders>
          </w:tcPr>
          <w:p w14:paraId="D3010000">
            <w:pPr>
              <w:spacing w:after="0" w:line="240" w:lineRule="auto"/>
              <w:ind/>
              <w:rPr>
                <w:rFonts w:ascii="Times New Roman" w:hAnsi="Times New Roman"/>
                <w:sz w:val="24"/>
              </w:rPr>
            </w:pPr>
            <w:r>
              <w:rPr>
                <w:rFonts w:ascii="Times New Roman" w:hAnsi="Times New Roman"/>
                <w:sz w:val="24"/>
              </w:rPr>
              <w:t>Тиешле мәгълүматны табу өчен</w:t>
            </w:r>
            <w:r>
              <w:rPr>
                <w:rFonts w:ascii="Times New Roman" w:hAnsi="Times New Roman"/>
                <w:color w:val="FF0000"/>
                <w:sz w:val="24"/>
              </w:rPr>
              <w:t>,</w:t>
            </w:r>
            <w:r>
              <w:rPr>
                <w:rFonts w:ascii="Times New Roman" w:hAnsi="Times New Roman"/>
                <w:sz w:val="24"/>
              </w:rPr>
              <w:t xml:space="preserve"> энциклопедия, белешмәләр, сүзлекләр, электрон ресурслар куллану</w:t>
            </w:r>
          </w:p>
          <w:p w14:paraId="D401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D5010000">
            <w:pPr>
              <w:spacing w:after="0" w:line="240" w:lineRule="auto"/>
              <w:ind/>
              <w:rPr>
                <w:rFonts w:ascii="Times New Roman" w:hAnsi="Times New Roman"/>
                <w:sz w:val="24"/>
              </w:rPr>
            </w:pPr>
            <w:r>
              <w:rPr>
                <w:rFonts w:ascii="Times New Roman" w:hAnsi="Times New Roman"/>
                <w:sz w:val="24"/>
              </w:rPr>
              <w:t xml:space="preserve">Яңа ел турында шигырьләр, җырлар өйрәнү. Яңа ел турында сөйләшә белү </w:t>
            </w:r>
          </w:p>
        </w:tc>
        <w:tc>
          <w:tcPr>
            <w:tcW w:type="dxa" w:w="1685"/>
            <w:tcBorders>
              <w:top w:color="000000" w:sz="4" w:val="single"/>
              <w:left w:color="000000" w:sz="4" w:val="single"/>
              <w:bottom w:color="000000" w:sz="4" w:val="single"/>
              <w:right w:color="000000" w:sz="4" w:val="single"/>
            </w:tcBorders>
            <w:vAlign w:val="center"/>
          </w:tcPr>
          <w:p w14:paraId="D6010000">
            <w:pPr>
              <w:rPr>
                <w:rFonts w:ascii="Times New Roman" w:hAnsi="Times New Roman"/>
                <w:sz w:val="24"/>
              </w:rPr>
            </w:pPr>
            <w:r>
              <w:rPr>
                <w:rFonts w:ascii="Times New Roman" w:hAnsi="Times New Roman"/>
                <w:sz w:val="24"/>
              </w:rPr>
              <w:t>15.02</w:t>
            </w:r>
          </w:p>
        </w:tc>
        <w:tc>
          <w:tcPr>
            <w:tcW w:type="dxa" w:w="1826"/>
            <w:tcBorders>
              <w:top w:color="000000" w:sz="4" w:val="single"/>
              <w:left w:color="000000" w:sz="4" w:val="single"/>
              <w:bottom w:color="000000" w:sz="4" w:val="single"/>
              <w:right w:color="000000" w:sz="4" w:val="single"/>
            </w:tcBorders>
          </w:tcPr>
          <w:p w14:paraId="D7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D8010000">
            <w:pPr>
              <w:spacing w:after="0" w:line="240" w:lineRule="auto"/>
              <w:ind/>
              <w:rPr>
                <w:rFonts w:ascii="Times New Roman" w:hAnsi="Times New Roman"/>
                <w:sz w:val="24"/>
              </w:rPr>
            </w:pPr>
            <w:r>
              <w:rPr>
                <w:rFonts w:ascii="Times New Roman" w:hAnsi="Times New Roman"/>
                <w:sz w:val="24"/>
              </w:rPr>
              <w:t>23</w:t>
            </w:r>
          </w:p>
        </w:tc>
        <w:tc>
          <w:tcPr>
            <w:tcW w:type="dxa" w:w="2945"/>
            <w:tcBorders>
              <w:top w:color="000000" w:sz="4" w:val="single"/>
              <w:left w:color="000000" w:sz="4" w:val="single"/>
              <w:bottom w:color="000000" w:sz="4" w:val="single"/>
              <w:right w:color="000000" w:sz="4" w:val="single"/>
            </w:tcBorders>
          </w:tcPr>
          <w:p w14:paraId="D9010000">
            <w:pPr>
              <w:spacing w:after="0" w:line="240" w:lineRule="auto"/>
              <w:ind/>
              <w:rPr>
                <w:rFonts w:ascii="Times New Roman" w:hAnsi="Times New Roman"/>
                <w:sz w:val="24"/>
              </w:rPr>
            </w:pPr>
            <w:r>
              <w:rPr>
                <w:rFonts w:ascii="Times New Roman" w:hAnsi="Times New Roman"/>
                <w:sz w:val="24"/>
              </w:rPr>
              <w:t>Стихотворение А.Бикчантаевой “Холодный, свежий воздух”.</w:t>
            </w:r>
          </w:p>
          <w:p w14:paraId="DA010000">
            <w:pPr>
              <w:spacing w:after="0" w:line="240" w:lineRule="auto"/>
              <w:ind/>
              <w:rPr>
                <w:rFonts w:ascii="Times New Roman" w:hAnsi="Times New Roman"/>
                <w:sz w:val="24"/>
              </w:rPr>
            </w:pPr>
          </w:p>
          <w:p w14:paraId="DB010000">
            <w:pPr>
              <w:spacing w:after="0" w:line="240" w:lineRule="auto"/>
              <w:ind/>
              <w:rPr>
                <w:rFonts w:ascii="Times New Roman" w:hAnsi="Times New Roman"/>
                <w:sz w:val="24"/>
              </w:rPr>
            </w:pPr>
            <w:r>
              <w:rPr>
                <w:rFonts w:ascii="Times New Roman" w:hAnsi="Times New Roman"/>
                <w:sz w:val="24"/>
              </w:rPr>
              <w:t xml:space="preserve"> Ә.Бикчәнтәева “Салкын, саф һава” шигыре </w:t>
            </w:r>
          </w:p>
        </w:tc>
        <w:tc>
          <w:tcPr>
            <w:tcW w:type="dxa" w:w="4263"/>
            <w:tcBorders>
              <w:top w:color="000000" w:sz="4" w:val="single"/>
              <w:left w:color="000000" w:sz="4" w:val="single"/>
              <w:bottom w:color="000000" w:sz="4" w:val="single"/>
              <w:right w:color="000000" w:sz="4" w:val="single"/>
            </w:tcBorders>
          </w:tcPr>
          <w:p w14:paraId="DC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Әңгәмәдәшеңнең фикерен тыңлый, аңа туры килерлек җавап бирә белү. </w:t>
            </w:r>
            <w:r>
              <w:rPr>
                <w:rFonts w:ascii="Times New Roman" w:hAnsi="Times New Roman"/>
                <w:sz w:val="24"/>
              </w:rPr>
              <w:t xml:space="preserve"> </w:t>
            </w:r>
          </w:p>
          <w:p w14:paraId="DD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Иҗади һәм эзләнү характерындагы  проблеманы  билгеләү, аларны  чишү  өчен алгоритм булдыру </w:t>
            </w:r>
          </w:p>
        </w:tc>
        <w:tc>
          <w:tcPr>
            <w:tcW w:type="dxa" w:w="3090"/>
            <w:tcBorders>
              <w:top w:color="000000" w:sz="4" w:val="single"/>
              <w:left w:color="000000" w:sz="4" w:val="single"/>
              <w:bottom w:color="000000" w:sz="4" w:val="single"/>
              <w:right w:color="000000" w:sz="4" w:val="single"/>
            </w:tcBorders>
          </w:tcPr>
          <w:p w14:paraId="DE010000">
            <w:pPr>
              <w:spacing w:after="0" w:line="240" w:lineRule="auto"/>
              <w:ind/>
              <w:rPr>
                <w:rFonts w:ascii="Times New Roman" w:hAnsi="Times New Roman"/>
                <w:sz w:val="24"/>
              </w:rPr>
            </w:pPr>
            <w:r>
              <w:rPr>
                <w:rFonts w:ascii="Times New Roman" w:hAnsi="Times New Roman"/>
                <w:sz w:val="24"/>
              </w:rPr>
              <w:t>Кыш, бәйрәм турында сорый, җавап бирә белү.</w:t>
            </w:r>
          </w:p>
          <w:p w14:paraId="DF010000">
            <w:pPr>
              <w:spacing w:after="0" w:line="240" w:lineRule="auto"/>
              <w:ind/>
              <w:rPr>
                <w:rFonts w:ascii="Times New Roman" w:hAnsi="Times New Roman"/>
                <w:sz w:val="24"/>
              </w:rPr>
            </w:pPr>
            <w:r>
              <w:rPr>
                <w:rFonts w:ascii="Times New Roman" w:hAnsi="Times New Roman"/>
                <w:sz w:val="24"/>
              </w:rPr>
              <w:t>Текстны аңлап, сөйли белү.</w:t>
            </w:r>
          </w:p>
          <w:p w14:paraId="E0010000">
            <w:pPr>
              <w:spacing w:after="0" w:line="240" w:lineRule="auto"/>
              <w:ind/>
              <w:rPr>
                <w:rFonts w:ascii="Times New Roman" w:hAnsi="Times New Roman"/>
                <w:sz w:val="24"/>
              </w:rPr>
            </w:pPr>
            <w:r>
              <w:rPr>
                <w:rFonts w:ascii="Times New Roman" w:hAnsi="Times New Roman"/>
                <w:sz w:val="24"/>
              </w:rPr>
              <w:t xml:space="preserve"> Шигырьне  аңлап, яттан сөйләргә әзерлек </w:t>
            </w:r>
          </w:p>
        </w:tc>
        <w:tc>
          <w:tcPr>
            <w:tcW w:type="dxa" w:w="1685"/>
            <w:tcBorders>
              <w:top w:color="000000" w:sz="4" w:val="single"/>
              <w:left w:color="000000" w:sz="4" w:val="single"/>
              <w:bottom w:color="000000" w:sz="4" w:val="single"/>
              <w:right w:color="000000" w:sz="4" w:val="single"/>
            </w:tcBorders>
          </w:tcPr>
          <w:p w14:paraId="E1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22.02</w:t>
            </w:r>
          </w:p>
          <w:p w14:paraId="E2010000">
            <w:pPr>
              <w:tabs>
                <w:tab w:leader="none" w:pos="1770" w:val="left"/>
                <w:tab w:leader="none" w:pos="7285" w:val="center"/>
              </w:tabs>
              <w:spacing w:after="0" w:line="240" w:lineRule="auto"/>
              <w:ind/>
              <w:jc w:val="center"/>
              <w:rPr>
                <w:rFonts w:ascii="Times New Roman" w:hAnsi="Times New Roman"/>
                <w:sz w:val="24"/>
              </w:rPr>
            </w:pPr>
          </w:p>
          <w:p w14:paraId="E3010000">
            <w:pPr>
              <w:tabs>
                <w:tab w:leader="none" w:pos="1770" w:val="left"/>
                <w:tab w:leader="none" w:pos="7285" w:val="center"/>
              </w:tabs>
              <w:spacing w:after="0" w:line="240" w:lineRule="auto"/>
              <w:ind/>
              <w:jc w:val="cente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E4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E5010000">
            <w:pPr>
              <w:spacing w:after="0" w:line="240" w:lineRule="auto"/>
              <w:ind/>
              <w:rPr>
                <w:rFonts w:ascii="Times New Roman" w:hAnsi="Times New Roman"/>
                <w:sz w:val="24"/>
              </w:rPr>
            </w:pPr>
            <w:r>
              <w:rPr>
                <w:rFonts w:ascii="Times New Roman" w:hAnsi="Times New Roman"/>
                <w:sz w:val="24"/>
              </w:rPr>
              <w:t>24</w:t>
            </w:r>
          </w:p>
        </w:tc>
        <w:tc>
          <w:tcPr>
            <w:tcW w:type="dxa" w:w="2945"/>
            <w:tcBorders>
              <w:top w:color="000000" w:sz="4" w:val="single"/>
              <w:left w:color="000000" w:sz="4" w:val="single"/>
              <w:bottom w:color="000000" w:sz="4" w:val="single"/>
              <w:right w:color="000000" w:sz="4" w:val="single"/>
            </w:tcBorders>
          </w:tcPr>
          <w:p w14:paraId="E6010000">
            <w:pPr>
              <w:spacing w:after="0" w:line="240" w:lineRule="auto"/>
              <w:ind/>
              <w:rPr>
                <w:rFonts w:ascii="Times New Roman" w:hAnsi="Times New Roman"/>
                <w:sz w:val="24"/>
              </w:rPr>
            </w:pPr>
            <w:r>
              <w:rPr>
                <w:rFonts w:ascii="Times New Roman" w:hAnsi="Times New Roman"/>
                <w:sz w:val="24"/>
              </w:rPr>
              <w:t>Прогноз погоды. Текст “На горе”.</w:t>
            </w:r>
          </w:p>
          <w:p w14:paraId="E7010000">
            <w:pPr>
              <w:spacing w:after="0" w:line="240" w:lineRule="auto"/>
              <w:ind/>
              <w:rPr>
                <w:rFonts w:ascii="Times New Roman" w:hAnsi="Times New Roman"/>
                <w:sz w:val="24"/>
              </w:rPr>
            </w:pPr>
          </w:p>
          <w:p w14:paraId="E8010000">
            <w:pPr>
              <w:spacing w:after="0" w:line="240" w:lineRule="auto"/>
              <w:ind/>
              <w:rPr>
                <w:rFonts w:ascii="Times New Roman" w:hAnsi="Times New Roman"/>
                <w:sz w:val="24"/>
              </w:rPr>
            </w:pPr>
            <w:r>
              <w:rPr>
                <w:rFonts w:ascii="Times New Roman" w:hAnsi="Times New Roman"/>
                <w:sz w:val="24"/>
              </w:rPr>
              <w:t>Һава</w:t>
            </w:r>
            <w:r>
              <w:rPr>
                <w:rFonts w:ascii="Times New Roman" w:hAnsi="Times New Roman"/>
                <w:sz w:val="24"/>
              </w:rPr>
              <w:t xml:space="preserve"> торышы.</w:t>
            </w:r>
            <w:r>
              <w:rPr>
                <w:rFonts w:ascii="Times New Roman" w:hAnsi="Times New Roman"/>
                <w:sz w:val="24"/>
              </w:rPr>
              <w:t xml:space="preserve"> </w:t>
            </w:r>
          </w:p>
          <w:p w14:paraId="E9010000">
            <w:pPr>
              <w:spacing w:after="0" w:line="240" w:lineRule="auto"/>
              <w:ind/>
              <w:rPr>
                <w:rFonts w:ascii="Times New Roman" w:hAnsi="Times New Roman"/>
                <w:sz w:val="24"/>
              </w:rPr>
            </w:pPr>
            <w:r>
              <w:rPr>
                <w:rFonts w:ascii="Times New Roman" w:hAnsi="Times New Roman"/>
                <w:sz w:val="24"/>
              </w:rPr>
              <w:t>“Тауда” тексты.</w:t>
            </w:r>
          </w:p>
        </w:tc>
        <w:tc>
          <w:tcPr>
            <w:tcW w:type="dxa" w:w="4263"/>
            <w:tcBorders>
              <w:top w:color="000000" w:sz="4" w:val="single"/>
              <w:left w:color="000000" w:sz="4" w:val="single"/>
              <w:bottom w:color="000000" w:sz="4" w:val="single"/>
              <w:right w:color="000000" w:sz="4" w:val="single"/>
            </w:tcBorders>
          </w:tcPr>
          <w:p w14:paraId="EA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p>
          <w:p w14:paraId="EB01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sz w:val="24"/>
              </w:rPr>
              <w:t xml:space="preserve">Иҗади һәм эзләнү характерындагы  проблеманы  билгеләү, аларны  чишү  өчен алгоритм булдыру </w:t>
            </w:r>
          </w:p>
        </w:tc>
        <w:tc>
          <w:tcPr>
            <w:tcW w:type="dxa" w:w="3090"/>
            <w:tcBorders>
              <w:top w:color="000000" w:sz="4" w:val="single"/>
              <w:left w:color="000000" w:sz="4" w:val="single"/>
              <w:bottom w:color="000000" w:sz="4" w:val="single"/>
              <w:right w:color="000000" w:sz="4" w:val="single"/>
            </w:tcBorders>
          </w:tcPr>
          <w:p w14:paraId="EC010000">
            <w:pPr>
              <w:spacing w:after="0" w:line="240" w:lineRule="auto"/>
              <w:ind/>
              <w:rPr>
                <w:rFonts w:ascii="Times New Roman" w:hAnsi="Times New Roman"/>
                <w:sz w:val="24"/>
              </w:rPr>
            </w:pPr>
            <w:r>
              <w:rPr>
                <w:rFonts w:ascii="Times New Roman" w:hAnsi="Times New Roman"/>
                <w:sz w:val="24"/>
              </w:rPr>
              <w:t>Һава торышы турында сйли, җавап бирә белү.</w:t>
            </w:r>
          </w:p>
          <w:p w14:paraId="ED010000">
            <w:pPr>
              <w:spacing w:after="0" w:line="240" w:lineRule="auto"/>
              <w:ind/>
              <w:rPr>
                <w:rFonts w:ascii="Times New Roman" w:hAnsi="Times New Roman"/>
                <w:sz w:val="24"/>
              </w:rPr>
            </w:pPr>
            <w:r>
              <w:rPr>
                <w:rFonts w:ascii="Times New Roman" w:hAnsi="Times New Roman"/>
                <w:sz w:val="24"/>
              </w:rPr>
              <w:t xml:space="preserve">Үткән заман фигыль формасын дөрес кулланып, тема буенча әйтә белү </w:t>
            </w:r>
          </w:p>
        </w:tc>
        <w:tc>
          <w:tcPr>
            <w:tcW w:type="dxa" w:w="1685"/>
            <w:tcBorders>
              <w:top w:color="000000" w:sz="4" w:val="single"/>
              <w:left w:color="000000" w:sz="4" w:val="single"/>
              <w:bottom w:color="000000" w:sz="4" w:val="single"/>
              <w:right w:color="000000" w:sz="4" w:val="single"/>
            </w:tcBorders>
            <w:vAlign w:val="center"/>
          </w:tcPr>
          <w:p w14:paraId="EE010000">
            <w:pPr>
              <w:rPr>
                <w:rFonts w:ascii="Times New Roman" w:hAnsi="Times New Roman"/>
                <w:sz w:val="24"/>
              </w:rPr>
            </w:pPr>
            <w:r>
              <w:rPr>
                <w:rFonts w:ascii="Times New Roman" w:hAnsi="Times New Roman"/>
                <w:sz w:val="24"/>
              </w:rPr>
              <w:t>1</w:t>
            </w:r>
            <w:r>
              <w:rPr>
                <w:rFonts w:ascii="Times New Roman" w:hAnsi="Times New Roman"/>
                <w:sz w:val="24"/>
              </w:rPr>
              <w:t>.03</w:t>
            </w:r>
          </w:p>
        </w:tc>
        <w:tc>
          <w:tcPr>
            <w:tcW w:type="dxa" w:w="1826"/>
            <w:tcBorders>
              <w:top w:color="000000" w:sz="4" w:val="single"/>
              <w:left w:color="000000" w:sz="4" w:val="single"/>
              <w:bottom w:color="000000" w:sz="4" w:val="single"/>
              <w:right w:color="000000" w:sz="4" w:val="single"/>
            </w:tcBorders>
          </w:tcPr>
          <w:p w14:paraId="EF01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F0010000">
            <w:pPr>
              <w:spacing w:after="0" w:line="240" w:lineRule="auto"/>
              <w:ind/>
              <w:rPr>
                <w:rFonts w:ascii="Times New Roman" w:hAnsi="Times New Roman"/>
                <w:sz w:val="24"/>
              </w:rPr>
            </w:pPr>
            <w:r>
              <w:rPr>
                <w:rFonts w:ascii="Times New Roman" w:hAnsi="Times New Roman"/>
                <w:sz w:val="24"/>
              </w:rPr>
              <w:t>25</w:t>
            </w:r>
          </w:p>
        </w:tc>
        <w:tc>
          <w:tcPr>
            <w:tcW w:type="dxa" w:w="2945"/>
            <w:tcBorders>
              <w:top w:color="000000" w:sz="4" w:val="single"/>
              <w:left w:color="000000" w:sz="4" w:val="single"/>
              <w:bottom w:color="000000" w:sz="4" w:val="single"/>
              <w:right w:color="000000" w:sz="4" w:val="single"/>
            </w:tcBorders>
          </w:tcPr>
          <w:p w14:paraId="F1010000">
            <w:pPr>
              <w:spacing w:after="0" w:line="240" w:lineRule="auto"/>
              <w:ind/>
              <w:rPr>
                <w:rFonts w:ascii="Times New Roman" w:hAnsi="Times New Roman"/>
                <w:sz w:val="24"/>
              </w:rPr>
            </w:pPr>
            <w:r>
              <w:rPr>
                <w:rFonts w:ascii="Times New Roman" w:hAnsi="Times New Roman"/>
                <w:sz w:val="24"/>
              </w:rPr>
              <w:t>Рассказы “Друзья”, “На каникулах”.</w:t>
            </w:r>
          </w:p>
          <w:p w14:paraId="F2010000">
            <w:pPr>
              <w:spacing w:after="0" w:line="240" w:lineRule="auto"/>
              <w:ind/>
              <w:rPr>
                <w:rFonts w:ascii="Times New Roman" w:hAnsi="Times New Roman"/>
                <w:sz w:val="24"/>
              </w:rPr>
            </w:pPr>
          </w:p>
          <w:p w14:paraId="F3010000">
            <w:pPr>
              <w:spacing w:after="0" w:line="240" w:lineRule="auto"/>
              <w:ind/>
              <w:rPr>
                <w:rFonts w:ascii="Times New Roman" w:hAnsi="Times New Roman"/>
                <w:sz w:val="24"/>
              </w:rPr>
            </w:pPr>
            <w:r>
              <w:rPr>
                <w:rFonts w:ascii="Times New Roman" w:hAnsi="Times New Roman"/>
                <w:sz w:val="24"/>
              </w:rPr>
              <w:t xml:space="preserve">“Дуслар” хикәясе. </w:t>
            </w:r>
          </w:p>
          <w:p w14:paraId="F4010000">
            <w:pPr>
              <w:spacing w:after="0" w:line="240" w:lineRule="auto"/>
              <w:ind/>
              <w:rPr>
                <w:rFonts w:ascii="Times New Roman" w:hAnsi="Times New Roman"/>
                <w:sz w:val="24"/>
              </w:rPr>
            </w:pPr>
            <w:r>
              <w:rPr>
                <w:rFonts w:ascii="Times New Roman" w:hAnsi="Times New Roman"/>
                <w:sz w:val="24"/>
              </w:rPr>
              <w:t>“Каникулда” хикәясе .</w:t>
            </w:r>
          </w:p>
        </w:tc>
        <w:tc>
          <w:tcPr>
            <w:tcW w:type="dxa" w:w="4263"/>
            <w:tcBorders>
              <w:top w:color="000000" w:sz="4" w:val="single"/>
              <w:left w:color="000000" w:sz="4" w:val="single"/>
              <w:bottom w:color="000000" w:sz="4" w:val="single"/>
              <w:right w:color="000000" w:sz="4" w:val="single"/>
            </w:tcBorders>
          </w:tcPr>
          <w:p w14:paraId="F501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F601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tc>
        <w:tc>
          <w:tcPr>
            <w:tcW w:type="dxa" w:w="3090"/>
            <w:tcBorders>
              <w:top w:color="000000" w:sz="4" w:val="single"/>
              <w:left w:color="000000" w:sz="4" w:val="single"/>
              <w:bottom w:color="000000" w:sz="4" w:val="single"/>
              <w:right w:color="000000" w:sz="4" w:val="single"/>
            </w:tcBorders>
          </w:tcPr>
          <w:p w14:paraId="F7010000">
            <w:pPr>
              <w:spacing w:after="0" w:line="240" w:lineRule="auto"/>
              <w:ind/>
              <w:rPr>
                <w:rFonts w:ascii="Times New Roman" w:hAnsi="Times New Roman"/>
                <w:sz w:val="24"/>
              </w:rPr>
            </w:pPr>
            <w:r>
              <w:rPr>
                <w:rFonts w:ascii="Times New Roman" w:hAnsi="Times New Roman"/>
                <w:sz w:val="24"/>
              </w:rPr>
              <w:t>Текстның эчтәлеген сөйли белү</w:t>
            </w:r>
          </w:p>
        </w:tc>
        <w:tc>
          <w:tcPr>
            <w:tcW w:type="dxa" w:w="1685"/>
            <w:tcBorders>
              <w:top w:color="000000" w:sz="4" w:val="single"/>
              <w:left w:color="000000" w:sz="4" w:val="single"/>
              <w:bottom w:color="000000" w:sz="4" w:val="single"/>
              <w:right w:color="000000" w:sz="4" w:val="single"/>
            </w:tcBorders>
            <w:vAlign w:val="center"/>
          </w:tcPr>
          <w:p w14:paraId="F8010000">
            <w:pPr>
              <w:rPr>
                <w:rFonts w:ascii="Times New Roman" w:hAnsi="Times New Roman"/>
                <w:sz w:val="24"/>
              </w:rPr>
            </w:pPr>
            <w:r>
              <w:rPr>
                <w:rFonts w:ascii="Times New Roman" w:hAnsi="Times New Roman"/>
                <w:sz w:val="24"/>
              </w:rPr>
              <w:t>08.03</w:t>
            </w:r>
          </w:p>
          <w:p w14:paraId="F9010000">
            <w:pPr>
              <w:rPr>
                <w:rFonts w:ascii="Times New Roman" w:hAnsi="Times New Roman"/>
                <w:sz w:val="24"/>
              </w:rPr>
            </w:pPr>
          </w:p>
          <w:p w14:paraId="FA010000">
            <w:pPr>
              <w:rPr>
                <w:rFonts w:ascii="Times New Roman" w:hAnsi="Times New Roman"/>
                <w:sz w:val="24"/>
              </w:rPr>
            </w:pPr>
          </w:p>
          <w:p w14:paraId="FB010000">
            <w:pPr>
              <w:rPr>
                <w:rFonts w:ascii="Times New Roman" w:hAnsi="Times New Roman"/>
                <w:sz w:val="24"/>
              </w:rPr>
            </w:pPr>
          </w:p>
          <w:p w14:paraId="FC010000">
            <w:pPr>
              <w:rPr>
                <w:rFonts w:ascii="Times New Roman" w:hAnsi="Times New Roman"/>
                <w:sz w:val="24"/>
              </w:rPr>
            </w:pPr>
          </w:p>
          <w:p w14:paraId="FD010000">
            <w:pPr>
              <w:rPr>
                <w:rFonts w:ascii="Times New Roman" w:hAnsi="Times New Roman"/>
                <w:sz w:val="24"/>
              </w:rPr>
            </w:pPr>
          </w:p>
          <w:p w14:paraId="FE010000">
            <w:pPr>
              <w:rPr>
                <w:rFonts w:ascii="Times New Roman" w:hAnsi="Times New Roman"/>
                <w:sz w:val="24"/>
              </w:rPr>
            </w:pPr>
          </w:p>
          <w:p w14:paraId="FF010000">
            <w:pPr>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00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1020000">
            <w:pPr>
              <w:spacing w:after="0" w:line="240" w:lineRule="auto"/>
              <w:ind/>
              <w:rPr>
                <w:rFonts w:ascii="Times New Roman" w:hAnsi="Times New Roman"/>
                <w:sz w:val="24"/>
              </w:rPr>
            </w:pPr>
            <w:r>
              <w:rPr>
                <w:rFonts w:ascii="Times New Roman" w:hAnsi="Times New Roman"/>
                <w:sz w:val="24"/>
              </w:rPr>
              <w:t>26</w:t>
            </w:r>
          </w:p>
        </w:tc>
        <w:tc>
          <w:tcPr>
            <w:tcW w:type="dxa" w:w="2945"/>
            <w:tcBorders>
              <w:top w:color="000000" w:sz="4" w:val="single"/>
              <w:left w:color="000000" w:sz="4" w:val="single"/>
              <w:bottom w:color="000000" w:sz="4" w:val="single"/>
              <w:right w:color="000000" w:sz="4" w:val="single"/>
            </w:tcBorders>
          </w:tcPr>
          <w:p w14:paraId="02020000">
            <w:pPr>
              <w:spacing w:after="0" w:line="240" w:lineRule="auto"/>
              <w:ind/>
              <w:rPr>
                <w:rFonts w:ascii="Times New Roman" w:hAnsi="Times New Roman"/>
                <w:sz w:val="24"/>
              </w:rPr>
            </w:pPr>
            <w:r>
              <w:rPr>
                <w:rFonts w:ascii="Times New Roman" w:hAnsi="Times New Roman"/>
                <w:sz w:val="24"/>
              </w:rPr>
              <w:t>Города Татарстана.</w:t>
            </w:r>
          </w:p>
          <w:p w14:paraId="03020000">
            <w:pPr>
              <w:spacing w:after="0" w:line="240" w:lineRule="auto"/>
              <w:ind/>
              <w:rPr>
                <w:rFonts w:ascii="Times New Roman" w:hAnsi="Times New Roman"/>
                <w:sz w:val="24"/>
              </w:rPr>
            </w:pPr>
          </w:p>
          <w:p w14:paraId="04020000">
            <w:pPr>
              <w:spacing w:after="0" w:line="240" w:lineRule="auto"/>
              <w:ind/>
              <w:rPr>
                <w:rFonts w:ascii="Times New Roman" w:hAnsi="Times New Roman"/>
                <w:sz w:val="24"/>
              </w:rPr>
            </w:pPr>
            <w:r>
              <w:rPr>
                <w:rFonts w:ascii="Times New Roman" w:hAnsi="Times New Roman"/>
                <w:sz w:val="24"/>
              </w:rPr>
              <w:t xml:space="preserve">Татарстан шәһәрләре </w:t>
            </w:r>
          </w:p>
        </w:tc>
        <w:tc>
          <w:tcPr>
            <w:tcW w:type="dxa" w:w="4263"/>
            <w:tcBorders>
              <w:top w:color="000000" w:sz="4" w:val="single"/>
              <w:left w:color="000000" w:sz="4" w:val="single"/>
              <w:bottom w:color="000000" w:sz="4" w:val="single"/>
              <w:right w:color="000000" w:sz="4" w:val="single"/>
            </w:tcBorders>
          </w:tcPr>
          <w:p w14:paraId="05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Рус теле б/н чагыштырып күрсәтү</w:t>
            </w:r>
          </w:p>
          <w:p w14:paraId="06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Географик атамалар б/н бәйләнеш.</w:t>
            </w:r>
          </w:p>
          <w:p w14:paraId="07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Әңгәмәдәшеңнең фикерен тыңлый, аңа туры килерлек җавап бирә белү </w:t>
            </w:r>
          </w:p>
        </w:tc>
        <w:tc>
          <w:tcPr>
            <w:tcW w:type="dxa" w:w="3090"/>
            <w:tcBorders>
              <w:top w:color="000000" w:sz="4" w:val="single"/>
              <w:left w:color="000000" w:sz="4" w:val="single"/>
              <w:bottom w:color="000000" w:sz="4" w:val="single"/>
              <w:right w:color="000000" w:sz="4" w:val="single"/>
            </w:tcBorders>
          </w:tcPr>
          <w:p w14:paraId="08020000">
            <w:pPr>
              <w:spacing w:after="0" w:line="240" w:lineRule="auto"/>
              <w:ind/>
              <w:rPr>
                <w:rFonts w:ascii="Times New Roman" w:hAnsi="Times New Roman"/>
                <w:sz w:val="24"/>
              </w:rPr>
            </w:pPr>
            <w:r>
              <w:rPr>
                <w:rFonts w:ascii="Times New Roman" w:hAnsi="Times New Roman"/>
                <w:sz w:val="24"/>
              </w:rPr>
              <w:t>Татарстан турында текстның эчтәлеген сөйләү.</w:t>
            </w:r>
          </w:p>
          <w:p w14:paraId="09020000">
            <w:pPr>
              <w:spacing w:after="0" w:line="240" w:lineRule="auto"/>
              <w:ind/>
              <w:rPr>
                <w:rFonts w:ascii="Times New Roman" w:hAnsi="Times New Roman"/>
                <w:sz w:val="24"/>
              </w:rPr>
            </w:pPr>
            <w:r>
              <w:rPr>
                <w:rFonts w:ascii="Times New Roman" w:hAnsi="Times New Roman"/>
                <w:sz w:val="24"/>
              </w:rPr>
              <w:t xml:space="preserve">Диалогларга дөрес репликалар табу. </w:t>
            </w:r>
          </w:p>
          <w:p w14:paraId="0A020000">
            <w:pPr>
              <w:spacing w:after="0" w:line="240" w:lineRule="auto"/>
              <w:ind/>
              <w:rPr>
                <w:rFonts w:ascii="Times New Roman" w:hAnsi="Times New Roman"/>
                <w:sz w:val="24"/>
              </w:rPr>
            </w:pPr>
            <w:r>
              <w:rPr>
                <w:rFonts w:ascii="Times New Roman" w:hAnsi="Times New Roman"/>
                <w:sz w:val="24"/>
              </w:rPr>
              <w:t xml:space="preserve">Шәһәр исемнәрен татарча әйтә белү </w:t>
            </w:r>
          </w:p>
        </w:tc>
        <w:tc>
          <w:tcPr>
            <w:tcW w:type="dxa" w:w="1685"/>
            <w:tcBorders>
              <w:top w:color="000000" w:sz="4" w:val="single"/>
              <w:left w:color="000000" w:sz="4" w:val="single"/>
              <w:bottom w:color="000000" w:sz="4" w:val="single"/>
              <w:right w:color="000000" w:sz="4" w:val="single"/>
            </w:tcBorders>
            <w:vAlign w:val="center"/>
          </w:tcPr>
          <w:p w14:paraId="0B020000">
            <w:pPr>
              <w:tabs>
                <w:tab w:leader="none" w:pos="1770" w:val="left"/>
                <w:tab w:leader="none" w:pos="7285" w:val="center"/>
              </w:tabs>
              <w:ind/>
              <w:rPr>
                <w:rFonts w:ascii="Times New Roman" w:hAnsi="Times New Roman"/>
                <w:sz w:val="24"/>
              </w:rPr>
            </w:pPr>
            <w:r>
              <w:rPr>
                <w:rFonts w:ascii="Times New Roman" w:hAnsi="Times New Roman"/>
                <w:sz w:val="24"/>
              </w:rPr>
              <w:t>15.03</w:t>
            </w:r>
          </w:p>
        </w:tc>
        <w:tc>
          <w:tcPr>
            <w:tcW w:type="dxa" w:w="1826"/>
            <w:tcBorders>
              <w:top w:color="000000" w:sz="4" w:val="single"/>
              <w:left w:color="000000" w:sz="4" w:val="single"/>
              <w:bottom w:color="000000" w:sz="4" w:val="single"/>
              <w:right w:color="000000" w:sz="4" w:val="single"/>
            </w:tcBorders>
          </w:tcPr>
          <w:p w14:paraId="0C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0D020000">
            <w:pPr>
              <w:spacing w:after="0" w:line="240" w:lineRule="auto"/>
              <w:ind/>
              <w:rPr>
                <w:rFonts w:ascii="Times New Roman" w:hAnsi="Times New Roman"/>
                <w:sz w:val="24"/>
              </w:rPr>
            </w:pPr>
            <w:r>
              <w:rPr>
                <w:rFonts w:ascii="Times New Roman" w:hAnsi="Times New Roman"/>
                <w:sz w:val="24"/>
              </w:rPr>
              <w:t>27</w:t>
            </w:r>
          </w:p>
        </w:tc>
        <w:tc>
          <w:tcPr>
            <w:tcW w:type="dxa" w:w="2945"/>
            <w:tcBorders>
              <w:top w:color="000000" w:sz="4" w:val="single"/>
              <w:left w:color="000000" w:sz="4" w:val="single"/>
              <w:bottom w:color="000000" w:sz="4" w:val="single"/>
              <w:right w:color="000000" w:sz="4" w:val="single"/>
            </w:tcBorders>
          </w:tcPr>
          <w:p w14:paraId="0E020000">
            <w:pPr>
              <w:spacing w:after="0" w:line="240" w:lineRule="auto"/>
              <w:ind/>
              <w:rPr>
                <w:rFonts w:ascii="Times New Roman" w:hAnsi="Times New Roman"/>
                <w:sz w:val="24"/>
              </w:rPr>
            </w:pPr>
            <w:r>
              <w:rPr>
                <w:rFonts w:ascii="Times New Roman" w:hAnsi="Times New Roman"/>
                <w:sz w:val="24"/>
              </w:rPr>
              <w:t>Текст “Наша деревня”. В городе и в деревне.</w:t>
            </w:r>
          </w:p>
          <w:p w14:paraId="0F020000">
            <w:pPr>
              <w:spacing w:after="0" w:line="240" w:lineRule="auto"/>
              <w:ind/>
              <w:rPr>
                <w:rFonts w:ascii="Times New Roman" w:hAnsi="Times New Roman"/>
                <w:sz w:val="24"/>
              </w:rPr>
            </w:pPr>
          </w:p>
          <w:p w14:paraId="10020000">
            <w:pPr>
              <w:spacing w:after="0" w:line="240" w:lineRule="auto"/>
              <w:ind/>
              <w:rPr>
                <w:rFonts w:ascii="Times New Roman" w:hAnsi="Times New Roman"/>
                <w:sz w:val="24"/>
              </w:rPr>
            </w:pPr>
            <w:r>
              <w:rPr>
                <w:rFonts w:ascii="Times New Roman" w:hAnsi="Times New Roman"/>
                <w:sz w:val="24"/>
              </w:rPr>
              <w:t xml:space="preserve">“Безнең авыл” тексты. </w:t>
            </w:r>
          </w:p>
          <w:p w14:paraId="11020000">
            <w:pPr>
              <w:spacing w:after="0" w:line="240" w:lineRule="auto"/>
              <w:ind/>
              <w:rPr>
                <w:rFonts w:ascii="Times New Roman" w:hAnsi="Times New Roman"/>
                <w:sz w:val="24"/>
              </w:rPr>
            </w:pPr>
            <w:r>
              <w:rPr>
                <w:rFonts w:ascii="Times New Roman" w:hAnsi="Times New Roman"/>
                <w:sz w:val="24"/>
              </w:rPr>
              <w:t>Шәһәрдә һәм авылда</w:t>
            </w:r>
            <w:r>
              <w:rPr>
                <w:rFonts w:ascii="Times New Roman" w:hAnsi="Times New Roman"/>
                <w:sz w:val="24"/>
              </w:rPr>
              <w:t>.</w:t>
            </w:r>
          </w:p>
        </w:tc>
        <w:tc>
          <w:tcPr>
            <w:tcW w:type="dxa" w:w="4263"/>
            <w:tcBorders>
              <w:top w:color="000000" w:sz="4" w:val="single"/>
              <w:left w:color="000000" w:sz="4" w:val="single"/>
              <w:bottom w:color="000000" w:sz="4" w:val="single"/>
              <w:right w:color="000000" w:sz="4" w:val="single"/>
            </w:tcBorders>
          </w:tcPr>
          <w:p w14:paraId="12020000">
            <w:pPr>
              <w:rPr>
                <w:rFonts w:ascii="Times New Roman" w:hAnsi="Times New Roman"/>
                <w:sz w:val="24"/>
              </w:rPr>
            </w:pPr>
            <w:r>
              <w:rPr>
                <w:rFonts w:ascii="Times New Roman" w:hAnsi="Times New Roman"/>
                <w:sz w:val="24"/>
              </w:rPr>
              <w:t>Ихтыяр көче,максатчанлык, активлык кебек сәләтләрне формалаштыру;</w:t>
            </w:r>
          </w:p>
          <w:p w14:paraId="13020000">
            <w:pPr>
              <w:rPr>
                <w:rFonts w:ascii="Times New Roman" w:hAnsi="Times New Roman"/>
                <w:sz w:val="24"/>
              </w:rPr>
            </w:pPr>
            <w:r>
              <w:rPr>
                <w:rFonts w:ascii="Times New Roman" w:hAnsi="Times New Roman"/>
                <w:sz w:val="24"/>
              </w:rPr>
              <w:t>Әңгәмәдәшең белән контактны башлый, дәвам итә, тәмамлый белү</w:t>
            </w:r>
          </w:p>
        </w:tc>
        <w:tc>
          <w:tcPr>
            <w:tcW w:type="dxa" w:w="3090"/>
            <w:tcBorders>
              <w:top w:color="000000" w:sz="4" w:val="single"/>
              <w:left w:color="000000" w:sz="4" w:val="single"/>
              <w:bottom w:color="000000" w:sz="4" w:val="single"/>
              <w:right w:color="000000" w:sz="4" w:val="single"/>
            </w:tcBorders>
          </w:tcPr>
          <w:p w14:paraId="14020000">
            <w:pPr>
              <w:spacing w:after="0" w:line="240" w:lineRule="auto"/>
              <w:ind/>
              <w:rPr>
                <w:rFonts w:ascii="Times New Roman" w:hAnsi="Times New Roman"/>
                <w:sz w:val="24"/>
              </w:rPr>
            </w:pPr>
            <w:r>
              <w:rPr>
                <w:rFonts w:ascii="Times New Roman" w:hAnsi="Times New Roman"/>
                <w:sz w:val="24"/>
              </w:rPr>
              <w:t xml:space="preserve">Иптәшең белән каядыр бару турында килешә, сөйләшә белү. </w:t>
            </w:r>
          </w:p>
          <w:p w14:paraId="15020000">
            <w:pPr>
              <w:spacing w:after="0" w:line="240" w:lineRule="auto"/>
              <w:ind/>
              <w:rPr>
                <w:rFonts w:ascii="Times New Roman" w:hAnsi="Times New Roman"/>
                <w:sz w:val="24"/>
              </w:rPr>
            </w:pPr>
            <w:r>
              <w:rPr>
                <w:rFonts w:ascii="Times New Roman" w:hAnsi="Times New Roman"/>
                <w:sz w:val="24"/>
              </w:rPr>
              <w:t>Бәйлек сүзләрне дөрес кулланып, текст эчтәлеге буенча күнегүләр эшли алу.</w:t>
            </w:r>
          </w:p>
        </w:tc>
        <w:tc>
          <w:tcPr>
            <w:tcW w:type="dxa" w:w="1685"/>
            <w:tcBorders>
              <w:top w:color="000000" w:sz="4" w:val="single"/>
              <w:left w:color="000000" w:sz="4" w:val="single"/>
              <w:bottom w:color="000000" w:sz="4" w:val="single"/>
              <w:right w:color="000000" w:sz="4" w:val="single"/>
            </w:tcBorders>
            <w:vAlign w:val="center"/>
          </w:tcPr>
          <w:p w14:paraId="16020000">
            <w:pPr>
              <w:spacing w:after="0" w:line="240" w:lineRule="auto"/>
              <w:ind/>
              <w:rPr>
                <w:rFonts w:ascii="Times New Roman" w:hAnsi="Times New Roman"/>
                <w:sz w:val="24"/>
              </w:rPr>
            </w:pPr>
            <w:r>
              <w:rPr>
                <w:rFonts w:ascii="Times New Roman" w:hAnsi="Times New Roman"/>
                <w:sz w:val="24"/>
              </w:rPr>
              <w:t>22.03</w:t>
            </w:r>
          </w:p>
        </w:tc>
        <w:tc>
          <w:tcPr>
            <w:tcW w:type="dxa" w:w="1826"/>
            <w:tcBorders>
              <w:top w:color="000000" w:sz="4" w:val="single"/>
              <w:left w:color="000000" w:sz="4" w:val="single"/>
              <w:bottom w:color="000000" w:sz="4" w:val="single"/>
              <w:right w:color="000000" w:sz="4" w:val="single"/>
            </w:tcBorders>
          </w:tcPr>
          <w:p w14:paraId="17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18020000">
            <w:pPr>
              <w:spacing w:after="0" w:line="240" w:lineRule="auto"/>
              <w:ind/>
              <w:rPr>
                <w:rFonts w:ascii="Times New Roman" w:hAnsi="Times New Roman"/>
                <w:sz w:val="24"/>
              </w:rPr>
            </w:pPr>
            <w:r>
              <w:rPr>
                <w:rFonts w:ascii="Times New Roman" w:hAnsi="Times New Roman"/>
                <w:sz w:val="24"/>
              </w:rPr>
              <w:t>28</w:t>
            </w:r>
          </w:p>
        </w:tc>
        <w:tc>
          <w:tcPr>
            <w:tcW w:type="dxa" w:w="2945"/>
            <w:tcBorders>
              <w:top w:color="000000" w:sz="4" w:val="single"/>
              <w:left w:color="000000" w:sz="4" w:val="single"/>
              <w:bottom w:color="000000" w:sz="4" w:val="single"/>
              <w:right w:color="000000" w:sz="4" w:val="single"/>
            </w:tcBorders>
          </w:tcPr>
          <w:p w14:paraId="19020000">
            <w:pPr>
              <w:rPr>
                <w:rFonts w:ascii="Times New Roman" w:hAnsi="Times New Roman"/>
                <w:sz w:val="24"/>
              </w:rPr>
            </w:pPr>
            <w:r>
              <w:rPr>
                <w:rFonts w:ascii="Times New Roman" w:hAnsi="Times New Roman"/>
                <w:sz w:val="24"/>
              </w:rPr>
              <w:t xml:space="preserve">8 Марта – праздник </w:t>
            </w:r>
            <w:r>
              <w:rPr>
                <w:rFonts w:ascii="Times New Roman" w:hAnsi="Times New Roman"/>
                <w:sz w:val="24"/>
              </w:rPr>
              <w:t>мам.</w:t>
            </w:r>
          </w:p>
          <w:p w14:paraId="1A020000">
            <w:pPr>
              <w:spacing w:after="0" w:line="240" w:lineRule="auto"/>
              <w:ind/>
              <w:rPr>
                <w:rFonts w:ascii="Times New Roman" w:hAnsi="Times New Roman"/>
                <w:sz w:val="24"/>
              </w:rPr>
            </w:pPr>
            <w:r>
              <w:rPr>
                <w:rFonts w:ascii="Times New Roman" w:hAnsi="Times New Roman"/>
                <w:sz w:val="24"/>
              </w:rPr>
              <w:t xml:space="preserve"> 8 Март – Әниләр бәйрәм</w:t>
            </w:r>
            <w:r>
              <w:rPr>
                <w:rFonts w:ascii="Times New Roman" w:hAnsi="Times New Roman"/>
                <w:sz w:val="24"/>
              </w:rPr>
              <w:t>е.</w:t>
            </w:r>
          </w:p>
          <w:p w14:paraId="1B020000">
            <w:pPr>
              <w:spacing w:after="0" w:line="240" w:lineRule="auto"/>
              <w:ind/>
              <w:rPr>
                <w:rFonts w:ascii="Times New Roman" w:hAnsi="Times New Roman"/>
                <w:sz w:val="24"/>
              </w:rPr>
            </w:pP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1C020000">
            <w:pPr>
              <w:spacing w:after="0" w:line="240" w:lineRule="auto"/>
              <w:ind/>
              <w:rPr>
                <w:rFonts w:ascii="Times New Roman" w:hAnsi="Times New Roman"/>
                <w:sz w:val="24"/>
              </w:rPr>
            </w:pPr>
            <w:r>
              <w:rPr>
                <w:rFonts w:ascii="Times New Roman" w:hAnsi="Times New Roman"/>
                <w:sz w:val="24"/>
              </w:rPr>
              <w:t>Тиешле мәгълүматны табу өчен</w:t>
            </w:r>
            <w:r>
              <w:rPr>
                <w:rFonts w:ascii="Times New Roman" w:hAnsi="Times New Roman"/>
                <w:color w:val="FF0000"/>
                <w:sz w:val="24"/>
              </w:rPr>
              <w:t>,</w:t>
            </w:r>
            <w:r>
              <w:rPr>
                <w:rFonts w:ascii="Times New Roman" w:hAnsi="Times New Roman"/>
                <w:sz w:val="24"/>
              </w:rPr>
              <w:t xml:space="preserve"> энциклопедия, белешмәләр, сүзлекләр, электрон ресурслар куллану.</w:t>
            </w:r>
          </w:p>
          <w:p w14:paraId="1D020000">
            <w:pPr>
              <w:spacing w:after="0" w:line="240" w:lineRule="auto"/>
              <w:ind/>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p>
          <w:p w14:paraId="1E020000">
            <w:pPr>
              <w:tabs>
                <w:tab w:leader="none" w:pos="1770" w:val="left"/>
                <w:tab w:leader="none" w:pos="7285" w:val="center"/>
              </w:tabs>
              <w:spacing w:after="0" w:line="240" w:lineRule="auto"/>
              <w:ind/>
              <w:rPr>
                <w:rFonts w:ascii="Times New Roman" w:hAnsi="Times New Roman"/>
                <w:sz w:val="24"/>
              </w:rPr>
            </w:pPr>
          </w:p>
        </w:tc>
        <w:tc>
          <w:tcPr>
            <w:tcW w:type="dxa" w:w="3090"/>
            <w:tcBorders>
              <w:top w:color="000000" w:sz="4" w:val="single"/>
              <w:left w:color="000000" w:sz="4" w:val="single"/>
              <w:bottom w:color="000000" w:sz="4" w:val="single"/>
              <w:right w:color="000000" w:sz="4" w:val="single"/>
            </w:tcBorders>
          </w:tcPr>
          <w:p w14:paraId="1F020000">
            <w:pPr>
              <w:spacing w:after="0" w:line="240" w:lineRule="auto"/>
              <w:ind/>
              <w:rPr>
                <w:rFonts w:ascii="Times New Roman" w:hAnsi="Times New Roman"/>
                <w:sz w:val="24"/>
              </w:rPr>
            </w:pPr>
            <w:r>
              <w:rPr>
                <w:rFonts w:ascii="Times New Roman" w:hAnsi="Times New Roman"/>
                <w:sz w:val="24"/>
              </w:rPr>
              <w:t>Әдәпле сүзләрне истә калдыру.</w:t>
            </w:r>
          </w:p>
          <w:p w14:paraId="20020000">
            <w:pPr>
              <w:spacing w:after="0" w:line="240" w:lineRule="auto"/>
              <w:ind/>
              <w:rPr>
                <w:rFonts w:ascii="Times New Roman" w:hAnsi="Times New Roman"/>
                <w:sz w:val="24"/>
              </w:rPr>
            </w:pPr>
            <w:r>
              <w:rPr>
                <w:rFonts w:ascii="Times New Roman" w:hAnsi="Times New Roman"/>
                <w:sz w:val="24"/>
              </w:rPr>
              <w:t>Төрле ситуацияләргә туры килә торган сүзләрне дөрес куллану.</w:t>
            </w:r>
          </w:p>
        </w:tc>
        <w:tc>
          <w:tcPr>
            <w:tcW w:type="dxa" w:w="1685"/>
            <w:tcBorders>
              <w:top w:color="000000" w:sz="4" w:val="single"/>
              <w:left w:color="000000" w:sz="4" w:val="single"/>
              <w:bottom w:color="000000" w:sz="4" w:val="single"/>
              <w:right w:color="000000" w:sz="4" w:val="single"/>
            </w:tcBorders>
            <w:vAlign w:val="center"/>
          </w:tcPr>
          <w:p w14:paraId="21020000">
            <w:r>
              <w:t>05.04</w:t>
            </w:r>
          </w:p>
        </w:tc>
        <w:tc>
          <w:tcPr>
            <w:tcW w:type="dxa" w:w="1826"/>
            <w:tcBorders>
              <w:top w:color="000000" w:sz="4" w:val="single"/>
              <w:left w:color="000000" w:sz="4" w:val="single"/>
              <w:bottom w:color="000000" w:sz="4" w:val="single"/>
              <w:right w:color="000000" w:sz="4" w:val="single"/>
            </w:tcBorders>
          </w:tcPr>
          <w:p w14:paraId="22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3020000">
            <w:pPr>
              <w:spacing w:after="0" w:line="240" w:lineRule="auto"/>
              <w:ind/>
              <w:rPr>
                <w:rFonts w:ascii="Times New Roman" w:hAnsi="Times New Roman"/>
                <w:sz w:val="24"/>
              </w:rPr>
            </w:pPr>
            <w:r>
              <w:rPr>
                <w:rFonts w:ascii="Times New Roman" w:hAnsi="Times New Roman"/>
                <w:sz w:val="24"/>
              </w:rPr>
              <w:t>29</w:t>
            </w:r>
          </w:p>
        </w:tc>
        <w:tc>
          <w:tcPr>
            <w:tcW w:type="dxa" w:w="2945"/>
            <w:tcBorders>
              <w:top w:color="000000" w:sz="4" w:val="single"/>
              <w:left w:color="000000" w:sz="4" w:val="single"/>
              <w:bottom w:color="000000" w:sz="4" w:val="single"/>
              <w:right w:color="000000" w:sz="4" w:val="single"/>
            </w:tcBorders>
          </w:tcPr>
          <w:p w14:paraId="24020000">
            <w:pPr>
              <w:spacing w:after="0" w:line="240" w:lineRule="auto"/>
              <w:ind/>
              <w:rPr>
                <w:rFonts w:ascii="Times New Roman" w:hAnsi="Times New Roman"/>
                <w:sz w:val="24"/>
              </w:rPr>
            </w:pPr>
            <w:r>
              <w:rPr>
                <w:rFonts w:ascii="Times New Roman" w:hAnsi="Times New Roman"/>
                <w:sz w:val="24"/>
              </w:rPr>
              <w:t xml:space="preserve">Стихотворения, песни о дне рождении, </w:t>
            </w:r>
            <w:r>
              <w:rPr>
                <w:rFonts w:ascii="Times New Roman" w:hAnsi="Times New Roman"/>
                <w:sz w:val="24"/>
              </w:rPr>
              <w:t>праздниках.</w:t>
            </w:r>
          </w:p>
          <w:p w14:paraId="25020000">
            <w:pPr>
              <w:spacing w:after="0" w:line="240" w:lineRule="auto"/>
              <w:ind/>
              <w:rPr>
                <w:rFonts w:ascii="Times New Roman" w:hAnsi="Times New Roman"/>
                <w:sz w:val="24"/>
              </w:rPr>
            </w:pPr>
          </w:p>
          <w:p w14:paraId="26020000">
            <w:pPr>
              <w:spacing w:after="0" w:line="240" w:lineRule="auto"/>
              <w:ind/>
              <w:rPr>
                <w:rFonts w:ascii="Times New Roman" w:hAnsi="Times New Roman"/>
                <w:sz w:val="24"/>
              </w:rPr>
            </w:pPr>
            <w:r>
              <w:rPr>
                <w:rFonts w:ascii="Times New Roman" w:hAnsi="Times New Roman"/>
                <w:sz w:val="24"/>
              </w:rPr>
              <w:t>Туган көн, бәйрәмнәр турында җырлар</w:t>
            </w:r>
            <w:r>
              <w:rPr>
                <w:rFonts w:ascii="Times New Roman" w:hAnsi="Times New Roman"/>
                <w:sz w:val="24"/>
              </w:rPr>
              <w:t>,шигырьләр.</w:t>
            </w:r>
          </w:p>
        </w:tc>
        <w:tc>
          <w:tcPr>
            <w:tcW w:type="dxa" w:w="4263"/>
            <w:tcBorders>
              <w:top w:color="000000" w:sz="4" w:val="single"/>
              <w:left w:color="000000" w:sz="4" w:val="single"/>
              <w:bottom w:color="000000" w:sz="4" w:val="single"/>
              <w:right w:color="000000" w:sz="4" w:val="single"/>
            </w:tcBorders>
          </w:tcPr>
          <w:p w14:paraId="27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Әңгәмәдәшеңнең фикерен тыңлый, аңа туры килерлек җавап бирә белү</w:t>
            </w:r>
            <w:r>
              <w:rPr>
                <w:rFonts w:ascii="Times New Roman" w:hAnsi="Times New Roman"/>
                <w:sz w:val="24"/>
              </w:rPr>
              <w:t xml:space="preserve"> </w:t>
            </w:r>
          </w:p>
        </w:tc>
        <w:tc>
          <w:tcPr>
            <w:tcW w:type="dxa" w:w="3090"/>
            <w:tcBorders>
              <w:top w:color="000000" w:sz="4" w:val="single"/>
              <w:left w:color="000000" w:sz="4" w:val="single"/>
              <w:bottom w:color="000000" w:sz="4" w:val="single"/>
              <w:right w:color="000000" w:sz="4" w:val="single"/>
            </w:tcBorders>
          </w:tcPr>
          <w:p w14:paraId="28020000">
            <w:pPr>
              <w:spacing w:after="0" w:line="240" w:lineRule="auto"/>
              <w:ind/>
              <w:rPr>
                <w:rFonts w:ascii="Times New Roman" w:hAnsi="Times New Roman"/>
                <w:sz w:val="24"/>
              </w:rPr>
            </w:pPr>
            <w:r>
              <w:rPr>
                <w:rFonts w:ascii="Times New Roman" w:hAnsi="Times New Roman"/>
                <w:sz w:val="24"/>
              </w:rPr>
              <w:t>Лексиканы арттыру</w:t>
            </w:r>
          </w:p>
        </w:tc>
        <w:tc>
          <w:tcPr>
            <w:tcW w:type="dxa" w:w="1685"/>
            <w:tcBorders>
              <w:top w:color="000000" w:sz="4" w:val="single"/>
              <w:left w:color="000000" w:sz="4" w:val="single"/>
              <w:bottom w:color="000000" w:sz="4" w:val="single"/>
              <w:right w:color="000000" w:sz="4" w:val="single"/>
            </w:tcBorders>
            <w:vAlign w:val="center"/>
          </w:tcPr>
          <w:p w14:paraId="29020000">
            <w:pPr>
              <w:tabs>
                <w:tab w:leader="none" w:pos="1770" w:val="left"/>
                <w:tab w:leader="none" w:pos="7285" w:val="center"/>
              </w:tabs>
              <w:ind/>
              <w:rPr>
                <w:rFonts w:ascii="Times New Roman" w:hAnsi="Times New Roman"/>
                <w:sz w:val="24"/>
              </w:rPr>
            </w:pPr>
            <w:r>
              <w:rPr>
                <w:rFonts w:ascii="Times New Roman" w:hAnsi="Times New Roman"/>
                <w:sz w:val="24"/>
              </w:rPr>
              <w:t>12.04</w:t>
            </w:r>
          </w:p>
        </w:tc>
        <w:tc>
          <w:tcPr>
            <w:tcW w:type="dxa" w:w="1826"/>
            <w:tcBorders>
              <w:top w:color="000000" w:sz="4" w:val="single"/>
              <w:left w:color="000000" w:sz="4" w:val="single"/>
              <w:bottom w:color="000000" w:sz="4" w:val="single"/>
              <w:right w:color="000000" w:sz="4" w:val="single"/>
            </w:tcBorders>
          </w:tcPr>
          <w:p w14:paraId="2A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2B020000">
            <w:pPr>
              <w:spacing w:after="0" w:line="240" w:lineRule="auto"/>
              <w:ind/>
              <w:rPr>
                <w:rFonts w:ascii="Times New Roman" w:hAnsi="Times New Roman"/>
                <w:sz w:val="24"/>
              </w:rPr>
            </w:pPr>
            <w:r>
              <w:rPr>
                <w:rFonts w:ascii="Times New Roman" w:hAnsi="Times New Roman"/>
                <w:sz w:val="24"/>
              </w:rPr>
              <w:t>30</w:t>
            </w:r>
          </w:p>
        </w:tc>
        <w:tc>
          <w:tcPr>
            <w:tcW w:type="dxa" w:w="2945"/>
            <w:tcBorders>
              <w:top w:color="000000" w:sz="4" w:val="single"/>
              <w:left w:color="000000" w:sz="4" w:val="single"/>
              <w:bottom w:color="000000" w:sz="4" w:val="single"/>
              <w:right w:color="000000" w:sz="4" w:val="single"/>
            </w:tcBorders>
          </w:tcPr>
          <w:p w14:paraId="2C020000">
            <w:pPr>
              <w:spacing w:after="0" w:line="240" w:lineRule="auto"/>
              <w:ind/>
              <w:rPr>
                <w:rFonts w:ascii="Times New Roman" w:hAnsi="Times New Roman"/>
                <w:sz w:val="24"/>
              </w:rPr>
            </w:pPr>
            <w:r>
              <w:rPr>
                <w:rFonts w:ascii="Times New Roman" w:hAnsi="Times New Roman"/>
                <w:sz w:val="24"/>
              </w:rPr>
              <w:t xml:space="preserve">Рассказ “В трамвае”. </w:t>
            </w:r>
          </w:p>
          <w:p w14:paraId="2D020000">
            <w:pPr>
              <w:spacing w:after="0" w:line="240" w:lineRule="auto"/>
              <w:ind/>
              <w:rPr>
                <w:rFonts w:ascii="Times New Roman" w:hAnsi="Times New Roman"/>
                <w:sz w:val="24"/>
              </w:rPr>
            </w:pPr>
          </w:p>
          <w:p w14:paraId="2E020000">
            <w:pPr>
              <w:spacing w:after="0" w:line="240" w:lineRule="auto"/>
              <w:ind/>
              <w:rPr>
                <w:rFonts w:ascii="Times New Roman" w:hAnsi="Times New Roman"/>
                <w:sz w:val="24"/>
              </w:rPr>
            </w:pPr>
            <w:r>
              <w:rPr>
                <w:rFonts w:ascii="Times New Roman" w:hAnsi="Times New Roman"/>
                <w:sz w:val="24"/>
              </w:rPr>
              <w:t>“Трамвайда” хикәясе.</w:t>
            </w:r>
          </w:p>
        </w:tc>
        <w:tc>
          <w:tcPr>
            <w:tcW w:type="dxa" w:w="4263"/>
            <w:tcBorders>
              <w:top w:color="000000" w:sz="4" w:val="single"/>
              <w:left w:color="000000" w:sz="4" w:val="single"/>
              <w:bottom w:color="000000" w:sz="4" w:val="single"/>
              <w:right w:color="000000" w:sz="4" w:val="single"/>
            </w:tcBorders>
          </w:tcPr>
          <w:p w14:paraId="2F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30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Эчтәлеген рус телендә сөйләү.</w:t>
            </w:r>
          </w:p>
          <w:p w14:paraId="31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Сорауларга җавап бирү</w:t>
            </w:r>
          </w:p>
        </w:tc>
        <w:tc>
          <w:tcPr>
            <w:tcW w:type="dxa" w:w="3090"/>
            <w:tcBorders>
              <w:top w:color="000000" w:sz="4" w:val="single"/>
              <w:left w:color="000000" w:sz="4" w:val="single"/>
              <w:bottom w:color="000000" w:sz="4" w:val="single"/>
              <w:right w:color="000000" w:sz="4" w:val="single"/>
            </w:tcBorders>
          </w:tcPr>
          <w:p w14:paraId="32020000">
            <w:pPr>
              <w:spacing w:after="0" w:line="240" w:lineRule="auto"/>
              <w:ind/>
              <w:rPr>
                <w:rFonts w:ascii="Times New Roman" w:hAnsi="Times New Roman"/>
                <w:sz w:val="24"/>
              </w:rPr>
            </w:pPr>
            <w:r>
              <w:rPr>
                <w:rFonts w:ascii="Times New Roman" w:hAnsi="Times New Roman"/>
                <w:sz w:val="24"/>
              </w:rPr>
              <w:t>Текстны аңлап уку, эчтәлек буенча фикер әйтә белү.</w:t>
            </w:r>
          </w:p>
          <w:p w14:paraId="33020000">
            <w:pPr>
              <w:spacing w:after="0" w:line="240" w:lineRule="auto"/>
              <w:ind/>
              <w:rPr>
                <w:rFonts w:ascii="Times New Roman" w:hAnsi="Times New Roman"/>
                <w:sz w:val="24"/>
              </w:rPr>
            </w:pPr>
            <w:r>
              <w:rPr>
                <w:rFonts w:ascii="Times New Roman" w:hAnsi="Times New Roman"/>
                <w:sz w:val="24"/>
              </w:rPr>
              <w:t xml:space="preserve">Эчтәлек сөйли алу </w:t>
            </w:r>
          </w:p>
        </w:tc>
        <w:tc>
          <w:tcPr>
            <w:tcW w:type="dxa" w:w="1685"/>
            <w:tcBorders>
              <w:top w:color="000000" w:sz="4" w:val="single"/>
              <w:left w:color="000000" w:sz="4" w:val="single"/>
              <w:bottom w:color="000000" w:sz="4" w:val="single"/>
              <w:right w:color="000000" w:sz="4" w:val="single"/>
            </w:tcBorders>
          </w:tcPr>
          <w:p w14:paraId="34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19.04</w:t>
            </w:r>
          </w:p>
          <w:p w14:paraId="35020000">
            <w:pPr>
              <w:tabs>
                <w:tab w:leader="none" w:pos="1770" w:val="left"/>
                <w:tab w:leader="none" w:pos="7285" w:val="center"/>
              </w:tabs>
              <w:spacing w:after="0" w:line="240" w:lineRule="auto"/>
              <w:ind/>
              <w:jc w:val="center"/>
              <w:rPr>
                <w:rFonts w:ascii="Times New Roman" w:hAnsi="Times New Roman"/>
                <w:sz w:val="24"/>
              </w:rPr>
            </w:pPr>
          </w:p>
          <w:p w14:paraId="3602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37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38020000">
            <w:pPr>
              <w:spacing w:after="0" w:line="240" w:lineRule="auto"/>
              <w:ind/>
              <w:rPr>
                <w:rFonts w:ascii="Times New Roman" w:hAnsi="Times New Roman"/>
                <w:sz w:val="24"/>
              </w:rPr>
            </w:pPr>
            <w:r>
              <w:rPr>
                <w:rFonts w:ascii="Times New Roman" w:hAnsi="Times New Roman"/>
                <w:sz w:val="24"/>
              </w:rPr>
              <w:t>31</w:t>
            </w:r>
          </w:p>
        </w:tc>
        <w:tc>
          <w:tcPr>
            <w:tcW w:type="dxa" w:w="2945"/>
            <w:tcBorders>
              <w:top w:color="000000" w:sz="4" w:val="single"/>
              <w:left w:color="000000" w:sz="4" w:val="single"/>
              <w:bottom w:color="000000" w:sz="4" w:val="single"/>
              <w:right w:color="000000" w:sz="4" w:val="single"/>
            </w:tcBorders>
          </w:tcPr>
          <w:p w14:paraId="39020000">
            <w:pPr>
              <w:spacing w:after="0" w:line="240" w:lineRule="auto"/>
              <w:ind/>
              <w:rPr>
                <w:rFonts w:ascii="Times New Roman" w:hAnsi="Times New Roman"/>
                <w:sz w:val="24"/>
              </w:rPr>
            </w:pPr>
            <w:r>
              <w:rPr>
                <w:rFonts w:ascii="Times New Roman" w:hAnsi="Times New Roman"/>
                <w:sz w:val="24"/>
              </w:rPr>
              <w:t>Маленькие друзья. М Галламова “Друзья”. М.Джалиль “Собака”.</w:t>
            </w:r>
          </w:p>
          <w:p w14:paraId="3A020000">
            <w:pPr>
              <w:spacing w:after="0" w:line="240" w:lineRule="auto"/>
              <w:ind/>
              <w:rPr>
                <w:rFonts w:ascii="Times New Roman" w:hAnsi="Times New Roman"/>
                <w:sz w:val="24"/>
              </w:rPr>
            </w:pPr>
          </w:p>
          <w:p w14:paraId="3B020000">
            <w:pPr>
              <w:spacing w:after="0" w:line="240" w:lineRule="auto"/>
              <w:ind/>
              <w:rPr>
                <w:rFonts w:ascii="Times New Roman" w:hAnsi="Times New Roman"/>
                <w:sz w:val="24"/>
              </w:rPr>
            </w:pPr>
            <w:r>
              <w:rPr>
                <w:rFonts w:ascii="Times New Roman" w:hAnsi="Times New Roman"/>
                <w:sz w:val="24"/>
              </w:rPr>
              <w:t>Кечкенә дусларыбыз.</w:t>
            </w:r>
          </w:p>
          <w:p w14:paraId="3C020000">
            <w:pPr>
              <w:spacing w:after="0" w:line="240" w:lineRule="auto"/>
              <w:ind/>
              <w:rPr>
                <w:rFonts w:ascii="Times New Roman" w:hAnsi="Times New Roman"/>
                <w:sz w:val="24"/>
              </w:rPr>
            </w:pPr>
            <w:r>
              <w:rPr>
                <w:rFonts w:ascii="Times New Roman" w:hAnsi="Times New Roman"/>
                <w:sz w:val="24"/>
              </w:rPr>
              <w:t>М.Галләмова “Дуслар”.</w:t>
            </w:r>
          </w:p>
          <w:p w14:paraId="3D020000">
            <w:pPr>
              <w:spacing w:after="0" w:line="240" w:lineRule="auto"/>
              <w:ind/>
              <w:rPr>
                <w:rFonts w:ascii="Times New Roman" w:hAnsi="Times New Roman"/>
                <w:sz w:val="24"/>
              </w:rPr>
            </w:pPr>
            <w:r>
              <w:rPr>
                <w:rFonts w:ascii="Times New Roman" w:hAnsi="Times New Roman"/>
                <w:sz w:val="24"/>
              </w:rPr>
              <w:t xml:space="preserve"> М.Җәлил “Маэмай” </w:t>
            </w:r>
          </w:p>
        </w:tc>
        <w:tc>
          <w:tcPr>
            <w:tcW w:type="dxa" w:w="4263"/>
            <w:tcBorders>
              <w:top w:color="000000" w:sz="4" w:val="single"/>
              <w:left w:color="000000" w:sz="4" w:val="single"/>
              <w:bottom w:color="000000" w:sz="4" w:val="single"/>
              <w:right w:color="000000" w:sz="4" w:val="single"/>
            </w:tcBorders>
          </w:tcPr>
          <w:p w14:paraId="3E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Парларда һәм күмәк эшли белү. </w:t>
            </w:r>
          </w:p>
          <w:p w14:paraId="3F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Иҗади һәм эзләнү характерындагы  проблеманы  билгеләү, аларны  чишү  өчен алгоритм булдыру; </w:t>
            </w:r>
          </w:p>
        </w:tc>
        <w:tc>
          <w:tcPr>
            <w:tcW w:type="dxa" w:w="3090"/>
            <w:tcBorders>
              <w:top w:color="000000" w:sz="4" w:val="single"/>
              <w:left w:color="000000" w:sz="4" w:val="single"/>
              <w:bottom w:color="000000" w:sz="4" w:val="single"/>
              <w:right w:color="000000" w:sz="4" w:val="single"/>
            </w:tcBorders>
          </w:tcPr>
          <w:p w14:paraId="40020000">
            <w:pPr>
              <w:spacing w:after="0" w:line="240" w:lineRule="auto"/>
              <w:ind/>
              <w:rPr>
                <w:rFonts w:ascii="Times New Roman" w:hAnsi="Times New Roman"/>
                <w:sz w:val="24"/>
              </w:rPr>
            </w:pPr>
            <w:r>
              <w:rPr>
                <w:rFonts w:ascii="Times New Roman" w:hAnsi="Times New Roman"/>
                <w:sz w:val="24"/>
              </w:rPr>
              <w:t>Тема буенча аралаша белү.</w:t>
            </w:r>
          </w:p>
          <w:p w14:paraId="41020000">
            <w:pPr>
              <w:spacing w:after="0" w:line="240" w:lineRule="auto"/>
              <w:ind/>
              <w:rPr>
                <w:rFonts w:ascii="Times New Roman" w:hAnsi="Times New Roman"/>
                <w:sz w:val="24"/>
              </w:rPr>
            </w:pPr>
            <w:r>
              <w:rPr>
                <w:rFonts w:ascii="Times New Roman" w:hAnsi="Times New Roman"/>
                <w:sz w:val="24"/>
              </w:rPr>
              <w:t>Текстны аңлап, сәнгатьле уку.</w:t>
            </w:r>
          </w:p>
          <w:p w14:paraId="42020000">
            <w:pPr>
              <w:spacing w:after="0" w:line="240" w:lineRule="auto"/>
              <w:ind/>
              <w:rPr>
                <w:rFonts w:ascii="Times New Roman" w:hAnsi="Times New Roman"/>
                <w:sz w:val="24"/>
              </w:rPr>
            </w:pPr>
            <w:r>
              <w:rPr>
                <w:rFonts w:ascii="Times New Roman" w:hAnsi="Times New Roman"/>
                <w:sz w:val="24"/>
              </w:rPr>
              <w:t xml:space="preserve"> Шигырьне аңлап, яттан сөйли белү </w:t>
            </w:r>
          </w:p>
        </w:tc>
        <w:tc>
          <w:tcPr>
            <w:tcW w:type="dxa" w:w="1685"/>
            <w:tcBorders>
              <w:top w:color="000000" w:sz="4" w:val="single"/>
              <w:left w:color="000000" w:sz="4" w:val="single"/>
              <w:bottom w:color="000000" w:sz="4" w:val="single"/>
              <w:right w:color="000000" w:sz="4" w:val="single"/>
            </w:tcBorders>
            <w:vAlign w:val="center"/>
          </w:tcPr>
          <w:p w14:paraId="43020000">
            <w:pPr>
              <w:rPr>
                <w:rFonts w:ascii="Times New Roman" w:hAnsi="Times New Roman"/>
                <w:sz w:val="24"/>
              </w:rPr>
            </w:pPr>
            <w:r>
              <w:rPr>
                <w:rFonts w:ascii="Times New Roman" w:hAnsi="Times New Roman"/>
                <w:sz w:val="24"/>
              </w:rPr>
              <w:t xml:space="preserve">       26.04</w:t>
            </w:r>
          </w:p>
        </w:tc>
        <w:tc>
          <w:tcPr>
            <w:tcW w:type="dxa" w:w="1826"/>
            <w:tcBorders>
              <w:top w:color="000000" w:sz="4" w:val="single"/>
              <w:left w:color="000000" w:sz="4" w:val="single"/>
              <w:bottom w:color="000000" w:sz="4" w:val="single"/>
              <w:right w:color="000000" w:sz="4" w:val="single"/>
            </w:tcBorders>
          </w:tcPr>
          <w:p w14:paraId="44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45020000">
            <w:pPr>
              <w:spacing w:after="0" w:line="240" w:lineRule="auto"/>
              <w:ind/>
              <w:rPr>
                <w:rFonts w:ascii="Times New Roman" w:hAnsi="Times New Roman"/>
                <w:sz w:val="24"/>
              </w:rPr>
            </w:pPr>
            <w:r>
              <w:rPr>
                <w:rFonts w:ascii="Times New Roman" w:hAnsi="Times New Roman"/>
                <w:sz w:val="24"/>
              </w:rPr>
              <w:t>32</w:t>
            </w:r>
          </w:p>
        </w:tc>
        <w:tc>
          <w:tcPr>
            <w:tcW w:type="dxa" w:w="2945"/>
            <w:tcBorders>
              <w:top w:color="000000" w:sz="4" w:val="single"/>
              <w:left w:color="000000" w:sz="4" w:val="single"/>
              <w:bottom w:color="000000" w:sz="4" w:val="single"/>
              <w:right w:color="000000" w:sz="4" w:val="single"/>
            </w:tcBorders>
          </w:tcPr>
          <w:p w14:paraId="46020000">
            <w:pPr>
              <w:spacing w:after="0" w:line="240" w:lineRule="auto"/>
              <w:ind/>
              <w:rPr>
                <w:rFonts w:ascii="Times New Roman" w:hAnsi="Times New Roman"/>
                <w:sz w:val="24"/>
              </w:rPr>
            </w:pPr>
            <w:r>
              <w:rPr>
                <w:rFonts w:ascii="Times New Roman" w:hAnsi="Times New Roman"/>
                <w:sz w:val="24"/>
              </w:rPr>
              <w:t>Стихотворения о временах года. Сказка “Цвета”.</w:t>
            </w:r>
          </w:p>
          <w:p w14:paraId="47020000">
            <w:pPr>
              <w:spacing w:after="0" w:line="240" w:lineRule="auto"/>
              <w:ind/>
              <w:rPr>
                <w:rFonts w:ascii="Times New Roman" w:hAnsi="Times New Roman"/>
                <w:sz w:val="24"/>
              </w:rPr>
            </w:pPr>
          </w:p>
          <w:p w14:paraId="48020000">
            <w:pPr>
              <w:spacing w:after="0" w:line="240" w:lineRule="auto"/>
              <w:ind/>
              <w:rPr>
                <w:rFonts w:ascii="Times New Roman" w:hAnsi="Times New Roman"/>
                <w:sz w:val="24"/>
              </w:rPr>
            </w:pPr>
            <w:r>
              <w:rPr>
                <w:rFonts w:ascii="Times New Roman" w:hAnsi="Times New Roman"/>
                <w:sz w:val="24"/>
              </w:rPr>
              <w:t>Ел фасыллары турында шигырьләр. “Төсләр” әкияте.</w:t>
            </w:r>
            <w:r>
              <w:rPr>
                <w:rFonts w:ascii="Times New Roman" w:hAnsi="Times New Roman"/>
                <w:sz w:val="24"/>
              </w:rPr>
              <w:t xml:space="preserve"> </w:t>
            </w:r>
          </w:p>
        </w:tc>
        <w:tc>
          <w:tcPr>
            <w:tcW w:type="dxa" w:w="4263"/>
            <w:tcBorders>
              <w:top w:color="000000" w:sz="4" w:val="single"/>
              <w:left w:color="000000" w:sz="4" w:val="single"/>
              <w:bottom w:color="000000" w:sz="4" w:val="single"/>
              <w:right w:color="000000" w:sz="4" w:val="single"/>
            </w:tcBorders>
          </w:tcPr>
          <w:p w14:paraId="49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Иҗади һәм эзләнү характерындагы  проблеманы  билгеләү, аларны  чишү  өчен алгоритм булдыру.</w:t>
            </w:r>
          </w:p>
          <w:p w14:paraId="4A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Әңгәмәдәшеңнең фикерен тыңлый, аңа туры килерлек җавап бирә белү. </w:t>
            </w:r>
          </w:p>
          <w:p w14:paraId="4B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 xml:space="preserve">Сорауларга тулы итеп җавап бирә белү </w:t>
            </w:r>
          </w:p>
        </w:tc>
        <w:tc>
          <w:tcPr>
            <w:tcW w:type="dxa" w:w="3090"/>
            <w:tcBorders>
              <w:top w:color="000000" w:sz="4" w:val="single"/>
              <w:left w:color="000000" w:sz="4" w:val="single"/>
              <w:bottom w:color="000000" w:sz="4" w:val="single"/>
              <w:right w:color="000000" w:sz="4" w:val="single"/>
            </w:tcBorders>
          </w:tcPr>
          <w:p w14:paraId="4C020000">
            <w:pPr>
              <w:spacing w:after="0" w:line="240" w:lineRule="auto"/>
              <w:ind/>
              <w:rPr>
                <w:rFonts w:ascii="Times New Roman" w:hAnsi="Times New Roman"/>
                <w:sz w:val="24"/>
              </w:rPr>
            </w:pPr>
            <w:r>
              <w:rPr>
                <w:rFonts w:ascii="Times New Roman" w:hAnsi="Times New Roman"/>
                <w:sz w:val="24"/>
              </w:rPr>
              <w:t>Ел фасыллары турында лексиканы искә төшерү.</w:t>
            </w:r>
          </w:p>
          <w:p w14:paraId="4D020000">
            <w:pPr>
              <w:spacing w:after="0" w:line="240" w:lineRule="auto"/>
              <w:ind/>
              <w:rPr>
                <w:rFonts w:ascii="Times New Roman" w:hAnsi="Times New Roman"/>
                <w:sz w:val="24"/>
              </w:rPr>
            </w:pPr>
            <w:r>
              <w:rPr>
                <w:rFonts w:ascii="Times New Roman" w:hAnsi="Times New Roman"/>
                <w:sz w:val="24"/>
              </w:rPr>
              <w:t>Әкияттәге лексиканы ирекле куллана алу.</w:t>
            </w:r>
          </w:p>
        </w:tc>
        <w:tc>
          <w:tcPr>
            <w:tcW w:type="dxa" w:w="1685"/>
            <w:tcBorders>
              <w:top w:color="000000" w:sz="4" w:val="single"/>
              <w:left w:color="000000" w:sz="4" w:val="single"/>
              <w:bottom w:color="000000" w:sz="4" w:val="single"/>
              <w:right w:color="000000" w:sz="4" w:val="single"/>
            </w:tcBorders>
          </w:tcPr>
          <w:p w14:paraId="4E020000">
            <w:pPr>
              <w:tabs>
                <w:tab w:leader="none" w:pos="1770" w:val="left"/>
                <w:tab w:leader="none" w:pos="7285" w:val="center"/>
              </w:tabs>
              <w:spacing w:after="0" w:line="240" w:lineRule="auto"/>
              <w:ind/>
              <w:jc w:val="center"/>
              <w:rPr>
                <w:rFonts w:ascii="Times New Roman" w:hAnsi="Times New Roman"/>
                <w:sz w:val="24"/>
              </w:rPr>
            </w:pPr>
            <w:r>
              <w:rPr>
                <w:rFonts w:ascii="Times New Roman" w:hAnsi="Times New Roman"/>
                <w:sz w:val="24"/>
              </w:rPr>
              <w:t>10.05</w:t>
            </w:r>
          </w:p>
          <w:p w14:paraId="4F020000">
            <w:pPr>
              <w:tabs>
                <w:tab w:leader="none" w:pos="1770" w:val="left"/>
                <w:tab w:leader="none" w:pos="7285" w:val="center"/>
              </w:tabs>
              <w:spacing w:after="0" w:line="240" w:lineRule="auto"/>
              <w:ind/>
              <w:rPr>
                <w:rFonts w:ascii="Times New Roman" w:hAnsi="Times New Roman"/>
                <w:sz w:val="24"/>
              </w:rPr>
            </w:pPr>
          </w:p>
        </w:tc>
        <w:tc>
          <w:tcPr>
            <w:tcW w:type="dxa" w:w="1826"/>
            <w:tcBorders>
              <w:top w:color="000000" w:sz="4" w:val="single"/>
              <w:left w:color="000000" w:sz="4" w:val="single"/>
              <w:bottom w:color="000000" w:sz="4" w:val="single"/>
              <w:right w:color="000000" w:sz="4" w:val="single"/>
            </w:tcBorders>
          </w:tcPr>
          <w:p w14:paraId="50020000">
            <w:pPr>
              <w:tabs>
                <w:tab w:leader="none" w:pos="1770" w:val="left"/>
                <w:tab w:leader="none" w:pos="7285" w:val="center"/>
              </w:tabs>
              <w:spacing w:after="0" w:line="240" w:lineRule="auto"/>
              <w:ind/>
              <w:jc w:val="center"/>
              <w:rPr>
                <w:rFonts w:ascii="Times New Roman" w:hAnsi="Times New Roman"/>
                <w:sz w:val="24"/>
              </w:rPr>
            </w:pPr>
          </w:p>
        </w:tc>
      </w:tr>
      <w:tr>
        <w:trPr>
          <w:trHeight w:hRule="atLeast" w:val="289"/>
        </w:trPr>
        <w:tc>
          <w:tcPr>
            <w:tcW w:type="dxa" w:w="762"/>
            <w:tcBorders>
              <w:top w:color="000000" w:sz="4" w:val="single"/>
              <w:left w:color="000000" w:sz="4" w:val="single"/>
              <w:bottom w:color="000000" w:sz="4" w:val="single"/>
              <w:right w:color="000000" w:sz="4" w:val="single"/>
            </w:tcBorders>
          </w:tcPr>
          <w:p w14:paraId="51020000">
            <w:pPr>
              <w:spacing w:after="0" w:line="240" w:lineRule="auto"/>
              <w:ind/>
              <w:rPr>
                <w:rFonts w:ascii="Times New Roman" w:hAnsi="Times New Roman"/>
                <w:sz w:val="24"/>
              </w:rPr>
            </w:pPr>
            <w:r>
              <w:rPr>
                <w:rFonts w:ascii="Times New Roman" w:hAnsi="Times New Roman"/>
                <w:sz w:val="24"/>
              </w:rPr>
              <w:t>33</w:t>
            </w:r>
          </w:p>
        </w:tc>
        <w:tc>
          <w:tcPr>
            <w:tcW w:type="dxa" w:w="2945"/>
            <w:tcBorders>
              <w:top w:color="000000" w:sz="4" w:val="single"/>
              <w:left w:color="000000" w:sz="4" w:val="single"/>
              <w:bottom w:color="000000" w:sz="4" w:val="single"/>
              <w:right w:color="000000" w:sz="4" w:val="single"/>
            </w:tcBorders>
          </w:tcPr>
          <w:p w14:paraId="52020000">
            <w:pPr>
              <w:spacing w:after="0" w:line="240" w:lineRule="auto"/>
              <w:ind/>
              <w:rPr>
                <w:rFonts w:ascii="Times New Roman" w:hAnsi="Times New Roman"/>
                <w:sz w:val="24"/>
              </w:rPr>
            </w:pPr>
            <w:r>
              <w:rPr>
                <w:rFonts w:ascii="Times New Roman" w:hAnsi="Times New Roman"/>
                <w:sz w:val="24"/>
              </w:rPr>
              <w:t>Р.Миннуллин – любимый поэт детей.</w:t>
            </w:r>
          </w:p>
          <w:p w14:paraId="53020000">
            <w:pPr>
              <w:spacing w:after="0" w:line="240" w:lineRule="auto"/>
              <w:ind/>
              <w:rPr>
                <w:rFonts w:ascii="Times New Roman" w:hAnsi="Times New Roman"/>
                <w:sz w:val="24"/>
              </w:rPr>
            </w:pPr>
          </w:p>
          <w:p w14:paraId="54020000">
            <w:pPr>
              <w:spacing w:after="0" w:line="240" w:lineRule="auto"/>
              <w:ind/>
              <w:rPr>
                <w:rFonts w:ascii="Times New Roman" w:hAnsi="Times New Roman"/>
                <w:sz w:val="24"/>
              </w:rPr>
            </w:pPr>
            <w:r>
              <w:rPr>
                <w:rFonts w:ascii="Times New Roman" w:hAnsi="Times New Roman"/>
                <w:sz w:val="24"/>
              </w:rPr>
              <w:t xml:space="preserve">Р. Миңнуллин – балаларның яраткан шагыйре. </w:t>
            </w:r>
          </w:p>
        </w:tc>
        <w:tc>
          <w:tcPr>
            <w:tcW w:type="dxa" w:w="4263"/>
            <w:tcBorders>
              <w:top w:color="000000" w:sz="4" w:val="single"/>
              <w:left w:color="000000" w:sz="4" w:val="single"/>
              <w:bottom w:color="000000" w:sz="4" w:val="single"/>
              <w:right w:color="000000" w:sz="4" w:val="single"/>
            </w:tcBorders>
          </w:tcPr>
          <w:p w14:paraId="55020000">
            <w:pPr>
              <w:tabs>
                <w:tab w:leader="none" w:pos="1770" w:val="left"/>
                <w:tab w:leader="none" w:pos="7285" w:val="center"/>
              </w:tabs>
              <w:spacing w:after="0" w:line="240" w:lineRule="auto"/>
              <w:ind/>
              <w:rPr>
                <w:rFonts w:ascii="Times New Roman" w:hAnsi="Times New Roman"/>
                <w:sz w:val="24"/>
              </w:rPr>
            </w:pPr>
            <w:r>
              <w:rPr>
                <w:rFonts w:ascii="Times New Roman" w:hAnsi="Times New Roman"/>
                <w:sz w:val="24"/>
              </w:rPr>
              <w:t>Шигырьне дөрес уку ысуллары.</w:t>
            </w:r>
          </w:p>
          <w:p w14:paraId="56020000">
            <w:pPr>
              <w:spacing w:after="0" w:line="240" w:lineRule="auto"/>
              <w:ind/>
              <w:rPr>
                <w:rFonts w:ascii="Times New Roman" w:hAnsi="Times New Roman"/>
                <w:sz w:val="24"/>
              </w:rPr>
            </w:pPr>
            <w:r>
              <w:rPr>
                <w:rFonts w:ascii="Times New Roman" w:hAnsi="Times New Roman"/>
                <w:sz w:val="24"/>
              </w:rPr>
              <w:t>Парларда һәм күмәк эшли белү;</w:t>
            </w:r>
          </w:p>
          <w:p w14:paraId="57020000">
            <w:pPr>
              <w:spacing w:after="0" w:line="240" w:lineRule="auto"/>
              <w:ind/>
              <w:rPr>
                <w:rFonts w:ascii="Times New Roman" w:hAnsi="Times New Roman"/>
                <w:sz w:val="24"/>
              </w:rPr>
            </w:pPr>
            <w:r>
              <w:rPr>
                <w:rFonts w:ascii="Times New Roman" w:hAnsi="Times New Roman"/>
                <w:sz w:val="24"/>
              </w:rPr>
              <w:t>Мәгълүматны туплау өчен</w:t>
            </w:r>
            <w:r>
              <w:rPr>
                <w:rFonts w:ascii="Times New Roman" w:hAnsi="Times New Roman"/>
                <w:color w:val="FF0000"/>
                <w:sz w:val="24"/>
              </w:rPr>
              <w:t>,</w:t>
            </w:r>
            <w:r>
              <w:rPr>
                <w:rFonts w:ascii="Times New Roman" w:hAnsi="Times New Roman"/>
                <w:sz w:val="24"/>
              </w:rPr>
              <w:t xml:space="preserve"> күмәк эш  башкару.</w:t>
            </w:r>
          </w:p>
        </w:tc>
        <w:tc>
          <w:tcPr>
            <w:tcW w:type="dxa" w:w="3090"/>
            <w:tcBorders>
              <w:top w:color="000000" w:sz="4" w:val="single"/>
              <w:left w:color="000000" w:sz="4" w:val="single"/>
              <w:bottom w:color="000000" w:sz="4" w:val="single"/>
              <w:right w:color="000000" w:sz="4" w:val="single"/>
            </w:tcBorders>
          </w:tcPr>
          <w:p w14:paraId="58020000">
            <w:pPr>
              <w:spacing w:after="0" w:line="240" w:lineRule="auto"/>
              <w:ind/>
              <w:rPr>
                <w:rFonts w:ascii="Times New Roman" w:hAnsi="Times New Roman"/>
                <w:sz w:val="24"/>
              </w:rPr>
            </w:pPr>
            <w:r>
              <w:rPr>
                <w:rFonts w:ascii="Times New Roman" w:hAnsi="Times New Roman"/>
                <w:sz w:val="24"/>
              </w:rPr>
              <w:t xml:space="preserve">Текстның эчтәлеген эзлекле итеп сөйли белү. </w:t>
            </w:r>
          </w:p>
          <w:p w14:paraId="59020000">
            <w:pPr>
              <w:spacing w:after="0" w:line="240" w:lineRule="auto"/>
              <w:ind/>
              <w:rPr>
                <w:rFonts w:ascii="Times New Roman" w:hAnsi="Times New Roman"/>
                <w:sz w:val="24"/>
              </w:rPr>
            </w:pPr>
            <w:r>
              <w:rPr>
                <w:rFonts w:ascii="Times New Roman" w:hAnsi="Times New Roman"/>
                <w:sz w:val="24"/>
              </w:rPr>
              <w:t xml:space="preserve">Шигырьне дөрес итеп уку яки ятлау. </w:t>
            </w:r>
          </w:p>
        </w:tc>
        <w:tc>
          <w:tcPr>
            <w:tcW w:type="dxa" w:w="1685"/>
            <w:tcBorders>
              <w:top w:color="000000" w:sz="4" w:val="single"/>
              <w:left w:color="000000" w:sz="4" w:val="single"/>
              <w:bottom w:color="000000" w:sz="4" w:val="single"/>
              <w:right w:color="000000" w:sz="4" w:val="single"/>
            </w:tcBorders>
            <w:vAlign w:val="center"/>
          </w:tcPr>
          <w:p w14:paraId="5A020000">
            <w:pPr>
              <w:spacing w:after="0" w:line="240" w:lineRule="auto"/>
              <w:ind/>
              <w:rPr>
                <w:rFonts w:ascii="Times New Roman" w:hAnsi="Times New Roman"/>
                <w:sz w:val="24"/>
              </w:rPr>
            </w:pPr>
            <w:r>
              <w:rPr>
                <w:rFonts w:ascii="Times New Roman" w:hAnsi="Times New Roman"/>
                <w:sz w:val="24"/>
              </w:rPr>
              <w:t>17</w:t>
            </w:r>
            <w:bookmarkStart w:id="1" w:name="_GoBack"/>
            <w:bookmarkEnd w:id="1"/>
            <w:r>
              <w:rPr>
                <w:rFonts w:ascii="Times New Roman" w:hAnsi="Times New Roman"/>
                <w:sz w:val="24"/>
              </w:rPr>
              <w:t>.05</w:t>
            </w:r>
          </w:p>
        </w:tc>
        <w:tc>
          <w:tcPr>
            <w:tcW w:type="dxa" w:w="1826"/>
            <w:tcBorders>
              <w:top w:color="000000" w:sz="4" w:val="single"/>
              <w:left w:color="000000" w:sz="4" w:val="single"/>
              <w:bottom w:color="000000" w:sz="4" w:val="single"/>
              <w:right w:color="000000" w:sz="4" w:val="single"/>
            </w:tcBorders>
          </w:tcPr>
          <w:p w14:paraId="5B020000">
            <w:pPr>
              <w:tabs>
                <w:tab w:leader="none" w:pos="1770" w:val="left"/>
                <w:tab w:leader="none" w:pos="7285" w:val="center"/>
              </w:tabs>
              <w:spacing w:after="0" w:line="240" w:lineRule="auto"/>
              <w:ind/>
              <w:jc w:val="center"/>
              <w:rPr>
                <w:rFonts w:ascii="Times New Roman" w:hAnsi="Times New Roman"/>
                <w:sz w:val="24"/>
              </w:rPr>
            </w:pPr>
          </w:p>
        </w:tc>
      </w:tr>
    </w:tbl>
    <w:p w14:paraId="5C020000"/>
    <w:p w14:paraId="5D020000"/>
    <w:p w14:paraId="5E020000">
      <w:pPr>
        <w:rPr>
          <w:rFonts w:ascii="Times New Roman" w:hAnsi="Times New Roman"/>
          <w:sz w:val="24"/>
        </w:rPr>
      </w:pPr>
      <w:r>
        <w:rPr>
          <w:rFonts w:ascii="Times New Roman" w:hAnsi="Times New Roman"/>
          <w:b w:val="1"/>
          <w:sz w:val="24"/>
        </w:rPr>
        <w:t>Эш</w:t>
      </w:r>
      <w:r>
        <w:rPr>
          <w:rFonts w:ascii="Times New Roman" w:hAnsi="Times New Roman"/>
          <w:b w:val="1"/>
          <w:sz w:val="24"/>
        </w:rPr>
        <w:t xml:space="preserve"> </w:t>
      </w:r>
      <w:r>
        <w:rPr>
          <w:rFonts w:ascii="Times New Roman" w:hAnsi="Times New Roman"/>
          <w:b w:val="1"/>
          <w:sz w:val="24"/>
        </w:rPr>
        <w:t>программасына</w:t>
      </w:r>
      <w:r>
        <w:rPr>
          <w:rFonts w:ascii="Times New Roman" w:hAnsi="Times New Roman"/>
          <w:b w:val="1"/>
          <w:sz w:val="24"/>
        </w:rPr>
        <w:t xml:space="preserve"> </w:t>
      </w:r>
      <w:r>
        <w:rPr>
          <w:rFonts w:ascii="Times New Roman" w:hAnsi="Times New Roman"/>
          <w:b w:val="1"/>
          <w:sz w:val="24"/>
        </w:rPr>
        <w:t>үзгәрешләр</w:t>
      </w:r>
      <w:r>
        <w:rPr>
          <w:rFonts w:ascii="Times New Roman" w:hAnsi="Times New Roman"/>
          <w:b w:val="1"/>
          <w:sz w:val="24"/>
        </w:rPr>
        <w:t xml:space="preserve"> </w:t>
      </w:r>
      <w:r>
        <w:rPr>
          <w:rFonts w:ascii="Times New Roman" w:hAnsi="Times New Roman"/>
          <w:b w:val="1"/>
          <w:sz w:val="24"/>
        </w:rPr>
        <w:t>кертү</w:t>
      </w:r>
      <w:r>
        <w:rPr>
          <w:rFonts w:ascii="Times New Roman" w:hAnsi="Times New Roman"/>
          <w:b w:val="1"/>
          <w:sz w:val="24"/>
        </w:rPr>
        <w:t xml:space="preserve"> бите</w:t>
      </w:r>
    </w:p>
    <w:tbl>
      <w:tblPr>
        <w:tblStyle w:val="Style_1"/>
        <w:tblLayout w:type="fixed"/>
        <w:tblCellMar>
          <w:top w:type="dxa" w:w="55"/>
          <w:left w:type="dxa" w:w="55"/>
          <w:bottom w:type="dxa" w:w="55"/>
          <w:right w:type="dxa" w:w="55"/>
        </w:tblCellMar>
      </w:tblPr>
      <w:tblGrid>
        <w:gridCol w:w="1133"/>
        <w:gridCol w:w="4677"/>
        <w:gridCol w:w="2410"/>
        <w:gridCol w:w="4394"/>
        <w:gridCol w:w="1276"/>
      </w:tblGrid>
      <w:tr>
        <w:tc>
          <w:tcPr>
            <w:tcW w:type="dxa" w:w="1133"/>
            <w:tcBorders>
              <w:top w:color="000000" w:sz="2" w:val="single"/>
              <w:left w:color="000000" w:sz="2" w:val="single"/>
              <w:bottom w:color="000000" w:sz="2" w:val="single"/>
              <w:right w:sz="4" w:val="nil"/>
            </w:tcBorders>
            <w:tcMar>
              <w:top w:type="dxa" w:w="55"/>
              <w:left w:type="dxa" w:w="55"/>
              <w:bottom w:type="dxa" w:w="55"/>
              <w:right w:type="dxa" w:w="55"/>
            </w:tcMar>
          </w:tcPr>
          <w:p w14:paraId="5F020000">
            <w:pPr>
              <w:spacing w:after="0" w:line="240" w:lineRule="auto"/>
              <w:ind/>
              <w:jc w:val="both"/>
              <w:rPr>
                <w:rFonts w:ascii="Times New Roman" w:hAnsi="Times New Roman"/>
                <w:b w:val="1"/>
                <w:sz w:val="24"/>
              </w:rPr>
            </w:pPr>
            <w:r>
              <w:rPr>
                <w:rFonts w:ascii="Times New Roman" w:hAnsi="Times New Roman"/>
                <w:b w:val="1"/>
                <w:sz w:val="24"/>
              </w:rPr>
              <w:t>Класс</w:t>
            </w:r>
          </w:p>
        </w:tc>
        <w:tc>
          <w:tcPr>
            <w:tcW w:type="dxa" w:w="4677"/>
            <w:tcBorders>
              <w:top w:color="000000" w:sz="2" w:val="single"/>
              <w:left w:color="000000" w:sz="2" w:val="single"/>
              <w:bottom w:color="000000" w:sz="2" w:val="single"/>
              <w:right w:sz="4" w:val="nil"/>
            </w:tcBorders>
            <w:tcMar>
              <w:top w:type="dxa" w:w="55"/>
              <w:left w:type="dxa" w:w="55"/>
              <w:bottom w:type="dxa" w:w="55"/>
              <w:right w:type="dxa" w:w="55"/>
            </w:tcMar>
          </w:tcPr>
          <w:p w14:paraId="60020000">
            <w:pPr>
              <w:spacing w:after="0" w:line="240" w:lineRule="auto"/>
              <w:ind/>
              <w:jc w:val="both"/>
              <w:rPr>
                <w:rFonts w:ascii="Times New Roman" w:hAnsi="Times New Roman"/>
                <w:b w:val="1"/>
                <w:sz w:val="24"/>
              </w:rPr>
            </w:pPr>
            <w:r>
              <w:rPr>
                <w:rFonts w:ascii="Times New Roman" w:hAnsi="Times New Roman"/>
                <w:b w:val="1"/>
                <w:sz w:val="24"/>
              </w:rPr>
              <w:t>Теманың исеме</w:t>
            </w:r>
          </w:p>
        </w:tc>
        <w:tc>
          <w:tcPr>
            <w:tcW w:type="dxa" w:w="2410"/>
            <w:tcBorders>
              <w:top w:color="000000" w:sz="2" w:val="single"/>
              <w:left w:color="000000" w:sz="2" w:val="single"/>
              <w:bottom w:color="000000" w:sz="2" w:val="single"/>
              <w:right w:sz="4" w:val="nil"/>
            </w:tcBorders>
            <w:tcMar>
              <w:top w:type="dxa" w:w="55"/>
              <w:left w:type="dxa" w:w="55"/>
              <w:bottom w:type="dxa" w:w="55"/>
              <w:right w:type="dxa" w:w="55"/>
            </w:tcMar>
          </w:tcPr>
          <w:p w14:paraId="61020000">
            <w:pPr>
              <w:spacing w:after="0" w:line="240" w:lineRule="auto"/>
              <w:ind/>
              <w:jc w:val="both"/>
              <w:rPr>
                <w:rFonts w:ascii="Times New Roman" w:hAnsi="Times New Roman"/>
                <w:b w:val="1"/>
                <w:sz w:val="24"/>
              </w:rPr>
            </w:pPr>
            <w:r>
              <w:rPr>
                <w:rFonts w:ascii="Times New Roman" w:hAnsi="Times New Roman"/>
                <w:b w:val="1"/>
                <w:sz w:val="24"/>
              </w:rPr>
              <w:t>План буенча уздыру вакыты</w:t>
            </w:r>
          </w:p>
        </w:tc>
        <w:tc>
          <w:tcPr>
            <w:tcW w:type="dxa" w:w="4394"/>
            <w:tcBorders>
              <w:top w:color="000000" w:sz="2" w:val="single"/>
              <w:left w:color="000000" w:sz="2" w:val="single"/>
              <w:bottom w:color="000000" w:sz="2" w:val="single"/>
              <w:right w:sz="4" w:val="nil"/>
            </w:tcBorders>
            <w:tcMar>
              <w:top w:type="dxa" w:w="55"/>
              <w:left w:type="dxa" w:w="55"/>
              <w:bottom w:type="dxa" w:w="55"/>
              <w:right w:type="dxa" w:w="55"/>
            </w:tcMar>
          </w:tcPr>
          <w:p w14:paraId="62020000">
            <w:pPr>
              <w:spacing w:after="0" w:line="240" w:lineRule="auto"/>
              <w:ind/>
              <w:jc w:val="both"/>
              <w:rPr>
                <w:rFonts w:ascii="Times New Roman" w:hAnsi="Times New Roman"/>
                <w:b w:val="1"/>
                <w:sz w:val="24"/>
              </w:rPr>
            </w:pPr>
            <w:r>
              <w:rPr>
                <w:rFonts w:ascii="Times New Roman" w:hAnsi="Times New Roman"/>
                <w:b w:val="1"/>
                <w:sz w:val="24"/>
              </w:rPr>
              <w:t>Үзгәреш кертүнең сәбәбе</w:t>
            </w:r>
          </w:p>
        </w:tc>
        <w:tc>
          <w:tcPr>
            <w:tcW w:type="dxa" w:w="1276"/>
            <w:tcBorders>
              <w:top w:color="000000" w:sz="2" w:val="single"/>
              <w:left w:color="000000" w:sz="2" w:val="single"/>
              <w:bottom w:color="000000" w:sz="2" w:val="single"/>
              <w:right w:color="000000" w:sz="2" w:val="single"/>
            </w:tcBorders>
            <w:tcMar>
              <w:top w:type="dxa" w:w="55"/>
              <w:left w:type="dxa" w:w="55"/>
              <w:bottom w:type="dxa" w:w="55"/>
              <w:right w:type="dxa" w:w="55"/>
            </w:tcMar>
          </w:tcPr>
          <w:p w14:paraId="63020000">
            <w:pPr>
              <w:spacing w:after="0" w:line="240" w:lineRule="auto"/>
              <w:ind/>
              <w:jc w:val="both"/>
              <w:rPr>
                <w:rFonts w:ascii="Times New Roman" w:hAnsi="Times New Roman"/>
                <w:b w:val="1"/>
                <w:sz w:val="24"/>
              </w:rPr>
            </w:pPr>
            <w:r>
              <w:rPr>
                <w:rFonts w:ascii="Times New Roman" w:hAnsi="Times New Roman"/>
                <w:b w:val="1"/>
                <w:sz w:val="24"/>
              </w:rPr>
              <w:t>Факт буенча уздыру вакыты</w:t>
            </w: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64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65020000">
            <w:pPr>
              <w:tabs>
                <w:tab w:leader="none" w:pos="3135" w:val="left"/>
              </w:tabs>
              <w:spacing w:after="0" w:line="240" w:lineRule="auto"/>
              <w:ind/>
              <w:jc w:val="both"/>
              <w:rPr>
                <w:rFonts w:ascii="Times New Roman" w:hAnsi="Times New Roman"/>
                <w:sz w:val="24"/>
              </w:rPr>
            </w:pPr>
            <w:r>
              <w:rPr>
                <w:rFonts w:ascii="Times New Roman" w:hAnsi="Times New Roman"/>
                <w:sz w:val="24"/>
              </w:rPr>
              <w:tab/>
            </w:r>
          </w:p>
          <w:p w14:paraId="66020000">
            <w:pPr>
              <w:tabs>
                <w:tab w:leader="none" w:pos="1500" w:val="left"/>
              </w:tabs>
              <w:spacing w:after="0" w:line="240" w:lineRule="auto"/>
              <w:ind/>
              <w:jc w:val="both"/>
              <w:rPr>
                <w:rFonts w:ascii="Times New Roman" w:hAnsi="Times New Roman"/>
                <w:sz w:val="24"/>
              </w:rPr>
            </w:pPr>
            <w:r>
              <w:rPr>
                <w:rFonts w:ascii="Times New Roman" w:hAnsi="Times New Roman"/>
                <w:sz w:val="24"/>
              </w:rPr>
              <w:tab/>
            </w: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67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68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69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6A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6B020000">
            <w:pPr>
              <w:spacing w:after="0" w:line="240" w:lineRule="auto"/>
              <w:ind/>
              <w:jc w:val="both"/>
              <w:rPr>
                <w:rFonts w:ascii="Times New Roman" w:hAnsi="Times New Roman"/>
                <w:sz w:val="24"/>
              </w:rPr>
            </w:pPr>
          </w:p>
          <w:p w14:paraId="6C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6D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6E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6F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70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71020000">
            <w:pPr>
              <w:spacing w:after="0" w:line="240" w:lineRule="auto"/>
              <w:ind w:firstLine="567" w:left="0"/>
              <w:jc w:val="both"/>
              <w:rPr>
                <w:rFonts w:ascii="Times New Roman" w:hAnsi="Times New Roman"/>
                <w:sz w:val="24"/>
              </w:rPr>
            </w:pPr>
          </w:p>
          <w:p w14:paraId="72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73020000">
            <w:pPr>
              <w:spacing w:after="0" w:line="240" w:lineRule="auto"/>
              <w:ind w:firstLine="567" w:left="0"/>
              <w:jc w:val="center"/>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74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75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76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77020000">
            <w:pPr>
              <w:spacing w:after="0" w:line="240" w:lineRule="auto"/>
              <w:ind w:firstLine="567" w:left="0"/>
              <w:jc w:val="both"/>
              <w:rPr>
                <w:rFonts w:ascii="Times New Roman" w:hAnsi="Times New Roman"/>
                <w:sz w:val="24"/>
              </w:rPr>
            </w:pPr>
          </w:p>
          <w:p w14:paraId="78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79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7A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7B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7C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7D020000">
            <w:pPr>
              <w:spacing w:after="0" w:line="240" w:lineRule="auto"/>
              <w:ind w:firstLine="567" w:left="0"/>
              <w:jc w:val="both"/>
              <w:rPr>
                <w:rFonts w:ascii="Times New Roman" w:hAnsi="Times New Roman"/>
                <w:sz w:val="24"/>
              </w:rPr>
            </w:pPr>
          </w:p>
          <w:p w14:paraId="7E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7F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0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1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2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3020000">
            <w:pPr>
              <w:spacing w:after="0" w:line="240" w:lineRule="auto"/>
              <w:ind w:firstLine="567" w:left="0"/>
              <w:jc w:val="both"/>
              <w:rPr>
                <w:rFonts w:ascii="Times New Roman" w:hAnsi="Times New Roman"/>
                <w:sz w:val="24"/>
              </w:rPr>
            </w:pPr>
          </w:p>
          <w:p w14:paraId="84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85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6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7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8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9020000">
            <w:pPr>
              <w:spacing w:after="0" w:line="240" w:lineRule="auto"/>
              <w:ind w:firstLine="567" w:left="0"/>
              <w:jc w:val="both"/>
              <w:rPr>
                <w:rFonts w:ascii="Times New Roman" w:hAnsi="Times New Roman"/>
                <w:sz w:val="24"/>
              </w:rPr>
            </w:pPr>
          </w:p>
          <w:p w14:paraId="8A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8B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C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D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E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F020000">
            <w:pPr>
              <w:spacing w:after="0" w:line="240" w:lineRule="auto"/>
              <w:ind w:firstLine="567" w:left="0"/>
              <w:jc w:val="both"/>
              <w:rPr>
                <w:rFonts w:ascii="Times New Roman" w:hAnsi="Times New Roman"/>
                <w:sz w:val="24"/>
              </w:rPr>
            </w:pPr>
          </w:p>
          <w:p w14:paraId="90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1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2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3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4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5020000">
            <w:pPr>
              <w:spacing w:after="0" w:line="240" w:lineRule="auto"/>
              <w:ind w:firstLine="567" w:left="0"/>
              <w:jc w:val="both"/>
              <w:rPr>
                <w:rFonts w:ascii="Times New Roman" w:hAnsi="Times New Roman"/>
                <w:sz w:val="24"/>
              </w:rPr>
            </w:pPr>
          </w:p>
          <w:p w14:paraId="96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7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8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9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A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B020000">
            <w:pPr>
              <w:spacing w:after="0" w:line="240" w:lineRule="auto"/>
              <w:ind w:firstLine="567" w:left="0"/>
              <w:jc w:val="both"/>
              <w:rPr>
                <w:rFonts w:ascii="Times New Roman" w:hAnsi="Times New Roman"/>
                <w:sz w:val="24"/>
              </w:rPr>
            </w:pPr>
          </w:p>
          <w:p w14:paraId="9C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D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E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F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0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1020000">
            <w:pPr>
              <w:spacing w:after="0" w:line="240" w:lineRule="auto"/>
              <w:ind w:firstLine="567" w:left="0"/>
              <w:jc w:val="both"/>
              <w:rPr>
                <w:rFonts w:ascii="Times New Roman" w:hAnsi="Times New Roman"/>
                <w:sz w:val="24"/>
              </w:rPr>
            </w:pPr>
          </w:p>
          <w:p w14:paraId="A2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3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4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5020000">
            <w:pPr>
              <w:spacing w:after="0" w:line="240" w:lineRule="auto"/>
              <w:ind w:firstLine="567" w:left="0"/>
              <w:jc w:val="both"/>
              <w:rPr>
                <w:rFonts w:ascii="Times New Roman" w:hAnsi="Times New Roman"/>
                <w:sz w:val="24"/>
              </w:rPr>
            </w:pPr>
          </w:p>
        </w:tc>
      </w:tr>
    </w:tbl>
    <w:p w14:paraId="A6020000">
      <w:r>
        <w:t xml:space="preserve"> </w:t>
      </w:r>
    </w:p>
    <w:sectPr>
      <w:pgSz w:h="11906" w:orient="landscape" w:w="16838"/>
      <w:pgMar w:bottom="1701" w:footer="708" w:gutter="0" w:header="708" w:left="1134" w:right="1134" w:top="85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List Paragraph"/>
    <w:basedOn w:val="Style_2"/>
    <w:link w:val="Style_3_ch"/>
    <w:pPr>
      <w:spacing w:after="0" w:line="240" w:lineRule="auto"/>
      <w:ind w:firstLine="0" w:left="720"/>
      <w:contextualSpacing w:val="1"/>
    </w:pPr>
    <w:rPr>
      <w:rFonts w:ascii="Times New Roman" w:hAnsi="Times New Roman"/>
      <w:sz w:val="24"/>
    </w:rPr>
  </w:style>
  <w:style w:styleId="Style_3_ch" w:type="character">
    <w:name w:val="List Paragraph"/>
    <w:basedOn w:val="Style_2_ch"/>
    <w:link w:val="Style_3"/>
    <w:rPr>
      <w:rFonts w:ascii="Times New Roman" w:hAnsi="Times New Roman"/>
      <w:sz w:val="24"/>
    </w:rPr>
  </w:style>
  <w:style w:styleId="Style_4" w:type="paragraph">
    <w:name w:val="toc 2"/>
    <w:basedOn w:val="Style_2"/>
    <w:next w:val="Style_2"/>
    <w:link w:val="Style_4_ch"/>
    <w:uiPriority w:val="39"/>
    <w:pPr>
      <w:spacing w:after="100"/>
      <w:ind w:firstLine="0" w:left="220"/>
    </w:pPr>
    <w:rPr>
      <w:rFonts w:ascii="Calibri" w:hAnsi="Calibri"/>
    </w:rPr>
  </w:style>
  <w:style w:styleId="Style_4_ch" w:type="character">
    <w:name w:val="toc 2"/>
    <w:basedOn w:val="Style_2_ch"/>
    <w:link w:val="Style_4"/>
    <w:rPr>
      <w:rFonts w:ascii="Calibri" w:hAnsi="Calibri"/>
    </w:rPr>
  </w:style>
  <w:style w:styleId="Style_5" w:type="paragraph">
    <w:name w:val="Font Style11"/>
    <w:link w:val="Style_5_ch"/>
    <w:rPr>
      <w:rFonts w:ascii="Times New Roman" w:hAnsi="Times New Roman"/>
      <w:spacing w:val="30"/>
      <w:sz w:val="22"/>
    </w:rPr>
  </w:style>
  <w:style w:styleId="Style_5_ch" w:type="character">
    <w:name w:val="Font Style11"/>
    <w:link w:val="Style_5"/>
    <w:rPr>
      <w:rFonts w:ascii="Times New Roman" w:hAnsi="Times New Roman"/>
      <w:spacing w:val="30"/>
      <w:sz w:val="22"/>
    </w:rPr>
  </w:style>
  <w:style w:styleId="Style_6" w:type="paragraph">
    <w:name w:val="toc 4"/>
    <w:next w:val="Style_2"/>
    <w:link w:val="Style_6_ch"/>
    <w:uiPriority w:val="39"/>
    <w:pPr>
      <w:ind w:firstLine="0" w:left="600"/>
      <w:jc w:val="left"/>
    </w:pPr>
    <w:rPr>
      <w:rFonts w:ascii="XO Thames" w:hAnsi="XO Thames"/>
      <w:sz w:val="28"/>
    </w:rPr>
  </w:style>
  <w:style w:styleId="Style_6_ch" w:type="character">
    <w:name w:val="toc 4"/>
    <w:link w:val="Style_6"/>
    <w:rPr>
      <w:rFonts w:ascii="XO Thames" w:hAnsi="XO Thames"/>
      <w:sz w:val="28"/>
    </w:rPr>
  </w:style>
  <w:style w:styleId="Style_7" w:type="paragraph">
    <w:name w:val="toc 6"/>
    <w:next w:val="Style_2"/>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2"/>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9" w:type="paragraph">
    <w:name w:val="Char Char Знак Знак Знак Знак Знак Знак Знак Знак Знак Знак"/>
    <w:basedOn w:val="Style_2"/>
    <w:link w:val="Style_9_ch"/>
    <w:pPr>
      <w:spacing w:after="160" w:line="240" w:lineRule="exact"/>
      <w:ind/>
    </w:pPr>
    <w:rPr>
      <w:rFonts w:ascii="Verdana" w:hAnsi="Verdana"/>
      <w:sz w:val="20"/>
    </w:rPr>
  </w:style>
  <w:style w:styleId="Style_9_ch" w:type="character">
    <w:name w:val="Char Char Знак Знак Знак Знак Знак Знак Знак Знак Знак Знак"/>
    <w:basedOn w:val="Style_2_ch"/>
    <w:link w:val="Style_9"/>
    <w:rPr>
      <w:rFonts w:ascii="Verdana" w:hAnsi="Verdana"/>
      <w:sz w:val="20"/>
    </w:rPr>
  </w:style>
  <w:style w:styleId="Style_10" w:type="paragraph">
    <w:name w:val="Default Paragraph Font"/>
    <w:link w:val="Style_10_ch"/>
  </w:style>
  <w:style w:styleId="Style_10_ch" w:type="character">
    <w:name w:val="Default Paragraph Font"/>
    <w:link w:val="Style_10"/>
  </w:style>
  <w:style w:styleId="Style_11" w:type="paragraph">
    <w:name w:val="heading 3"/>
    <w:basedOn w:val="Style_2"/>
    <w:next w:val="Style_2"/>
    <w:link w:val="Style_11_ch"/>
    <w:uiPriority w:val="9"/>
    <w:qFormat/>
    <w:pPr>
      <w:keepNext w:val="1"/>
      <w:spacing w:after="60" w:before="240" w:line="240" w:lineRule="auto"/>
      <w:ind/>
      <w:outlineLvl w:val="2"/>
    </w:pPr>
    <w:rPr>
      <w:rFonts w:ascii="Cambria" w:hAnsi="Cambria"/>
      <w:b w:val="1"/>
      <w:sz w:val="26"/>
    </w:rPr>
  </w:style>
  <w:style w:styleId="Style_11_ch" w:type="character">
    <w:name w:val="heading 3"/>
    <w:basedOn w:val="Style_2_ch"/>
    <w:link w:val="Style_11"/>
    <w:rPr>
      <w:rFonts w:ascii="Cambria" w:hAnsi="Cambria"/>
      <w:b w:val="1"/>
      <w:sz w:val="26"/>
    </w:rPr>
  </w:style>
  <w:style w:styleId="Style_12" w:type="paragraph">
    <w:name w:val="FollowedHyperlink"/>
    <w:basedOn w:val="Style_10"/>
    <w:link w:val="Style_12_ch"/>
    <w:rPr>
      <w:color w:themeColor="followedHyperlink" w:val="800080"/>
      <w:u w:val="single"/>
    </w:rPr>
  </w:style>
  <w:style w:styleId="Style_12_ch" w:type="character">
    <w:name w:val="FollowedHyperlink"/>
    <w:basedOn w:val="Style_10_ch"/>
    <w:link w:val="Style_12"/>
    <w:rPr>
      <w:color w:themeColor="followedHyperlink" w:val="800080"/>
      <w:u w:val="single"/>
    </w:rPr>
  </w:style>
  <w:style w:styleId="Style_13" w:type="paragraph">
    <w:name w:val="Содержимое таблицы"/>
    <w:basedOn w:val="Style_2"/>
    <w:link w:val="Style_13_ch"/>
    <w:pPr>
      <w:widowControl w:val="0"/>
      <w:spacing w:after="0" w:line="240" w:lineRule="auto"/>
      <w:ind/>
    </w:pPr>
    <w:rPr>
      <w:rFonts w:ascii="Times New Roman" w:hAnsi="Times New Roman"/>
      <w:color w:val="000000"/>
      <w:sz w:val="24"/>
    </w:rPr>
  </w:style>
  <w:style w:styleId="Style_13_ch" w:type="character">
    <w:name w:val="Содержимое таблицы"/>
    <w:basedOn w:val="Style_2_ch"/>
    <w:link w:val="Style_13"/>
    <w:rPr>
      <w:rFonts w:ascii="Times New Roman" w:hAnsi="Times New Roman"/>
      <w:color w:val="000000"/>
      <w:sz w:val="24"/>
    </w:rPr>
  </w:style>
  <w:style w:styleId="Style_14" w:type="paragraph">
    <w:name w:val="footer"/>
    <w:basedOn w:val="Style_2"/>
    <w:link w:val="Style_14_ch"/>
    <w:pPr>
      <w:tabs>
        <w:tab w:leader="none" w:pos="4677" w:val="center"/>
        <w:tab w:leader="none" w:pos="9355" w:val="right"/>
      </w:tabs>
      <w:spacing w:after="0" w:line="240" w:lineRule="auto"/>
      <w:ind/>
    </w:pPr>
    <w:rPr>
      <w:rFonts w:ascii="Times New Roman" w:hAnsi="Times New Roman"/>
      <w:sz w:val="24"/>
    </w:rPr>
  </w:style>
  <w:style w:styleId="Style_14_ch" w:type="character">
    <w:name w:val="footer"/>
    <w:basedOn w:val="Style_2_ch"/>
    <w:link w:val="Style_14"/>
    <w:rPr>
      <w:rFonts w:ascii="Times New Roman" w:hAnsi="Times New Roman"/>
      <w:sz w:val="24"/>
    </w:rPr>
  </w:style>
  <w:style w:styleId="Style_15" w:type="paragraph">
    <w:name w:val="toc 3"/>
    <w:basedOn w:val="Style_2"/>
    <w:next w:val="Style_2"/>
    <w:link w:val="Style_15_ch"/>
    <w:uiPriority w:val="39"/>
    <w:pPr>
      <w:spacing w:after="100"/>
      <w:ind w:firstLine="0" w:left="440"/>
    </w:pPr>
    <w:rPr>
      <w:rFonts w:ascii="Calibri" w:hAnsi="Calibri"/>
    </w:rPr>
  </w:style>
  <w:style w:styleId="Style_15_ch" w:type="character">
    <w:name w:val="toc 3"/>
    <w:basedOn w:val="Style_2_ch"/>
    <w:link w:val="Style_15"/>
    <w:rPr>
      <w:rFonts w:ascii="Calibri" w:hAnsi="Calibri"/>
    </w:rPr>
  </w:style>
  <w:style w:styleId="Style_16" w:type="paragraph">
    <w:name w:val="Основной текст 31"/>
    <w:basedOn w:val="Style_2"/>
    <w:link w:val="Style_16_ch"/>
    <w:pPr>
      <w:spacing w:after="0" w:line="240" w:lineRule="auto"/>
      <w:ind/>
    </w:pPr>
    <w:rPr>
      <w:rFonts w:ascii="Times New Roman" w:hAnsi="Times New Roman"/>
      <w:sz w:val="24"/>
    </w:rPr>
  </w:style>
  <w:style w:styleId="Style_16_ch" w:type="character">
    <w:name w:val="Основной текст 31"/>
    <w:basedOn w:val="Style_2_ch"/>
    <w:link w:val="Style_16"/>
    <w:rPr>
      <w:rFonts w:ascii="Times New Roman" w:hAnsi="Times New Roman"/>
      <w:sz w:val="24"/>
    </w:rPr>
  </w:style>
  <w:style w:styleId="Style_17" w:type="paragraph">
    <w:name w:val="heading 5"/>
    <w:next w:val="Style_2"/>
    <w:link w:val="Style_17_ch"/>
    <w:uiPriority w:val="9"/>
    <w:qFormat/>
    <w:pPr>
      <w:spacing w:after="120" w:before="120"/>
      <w:ind/>
      <w:jc w:val="both"/>
      <w:outlineLvl w:val="4"/>
    </w:pPr>
    <w:rPr>
      <w:rFonts w:ascii="XO Thames" w:hAnsi="XO Thames"/>
      <w:b w:val="1"/>
      <w:sz w:val="22"/>
    </w:rPr>
  </w:style>
  <w:style w:styleId="Style_17_ch" w:type="character">
    <w:name w:val="heading 5"/>
    <w:link w:val="Style_17"/>
    <w:rPr>
      <w:rFonts w:ascii="XO Thames" w:hAnsi="XO Thames"/>
      <w:b w:val="1"/>
      <w:sz w:val="22"/>
    </w:rPr>
  </w:style>
  <w:style w:styleId="Style_18" w:type="paragraph">
    <w:name w:val="heading 1"/>
    <w:basedOn w:val="Style_2"/>
    <w:next w:val="Style_2"/>
    <w:link w:val="Style_18_ch"/>
    <w:uiPriority w:val="9"/>
    <w:qFormat/>
    <w:pPr>
      <w:keepNext w:val="1"/>
      <w:spacing w:after="60" w:before="240" w:line="240" w:lineRule="auto"/>
      <w:ind/>
      <w:outlineLvl w:val="0"/>
    </w:pPr>
    <w:rPr>
      <w:rFonts w:ascii="Cambria" w:hAnsi="Cambria"/>
      <w:b w:val="1"/>
      <w:sz w:val="32"/>
    </w:rPr>
  </w:style>
  <w:style w:styleId="Style_18_ch" w:type="character">
    <w:name w:val="heading 1"/>
    <w:basedOn w:val="Style_2_ch"/>
    <w:link w:val="Style_18"/>
    <w:rPr>
      <w:rFonts w:ascii="Cambria" w:hAnsi="Cambria"/>
      <w:b w:val="1"/>
      <w:sz w:val="32"/>
    </w:rPr>
  </w:style>
  <w:style w:styleId="Style_19" w:type="paragraph">
    <w:name w:val="Hyperlink"/>
    <w:basedOn w:val="Style_10"/>
    <w:link w:val="Style_19_ch"/>
    <w:rPr>
      <w:color w:val="0000FF"/>
      <w:u w:val="single"/>
    </w:rPr>
  </w:style>
  <w:style w:styleId="Style_19_ch" w:type="character">
    <w:name w:val="Hyperlink"/>
    <w:basedOn w:val="Style_10_ch"/>
    <w:link w:val="Style_19"/>
    <w:rPr>
      <w:color w:val="0000FF"/>
      <w:u w:val="single"/>
    </w:rPr>
  </w:style>
  <w:style w:styleId="Style_20" w:type="paragraph">
    <w:name w:val="Footnote"/>
    <w:link w:val="Style_20_ch"/>
    <w:pPr>
      <w:ind w:firstLine="851" w:left="0"/>
      <w:jc w:val="both"/>
    </w:pPr>
    <w:rPr>
      <w:rFonts w:ascii="XO Thames" w:hAnsi="XO Thames"/>
      <w:sz w:val="22"/>
    </w:rPr>
  </w:style>
  <w:style w:styleId="Style_20_ch" w:type="character">
    <w:name w:val="Footnote"/>
    <w:link w:val="Style_20"/>
    <w:rPr>
      <w:rFonts w:ascii="XO Thames" w:hAnsi="XO Thames"/>
      <w:sz w:val="22"/>
    </w:rPr>
  </w:style>
  <w:style w:styleId="Style_21" w:type="paragraph">
    <w:name w:val="toc 1"/>
    <w:basedOn w:val="Style_2"/>
    <w:next w:val="Style_2"/>
    <w:link w:val="Style_21_ch"/>
    <w:uiPriority w:val="39"/>
    <w:pPr>
      <w:spacing w:after="100"/>
      <w:ind/>
    </w:pPr>
    <w:rPr>
      <w:rFonts w:ascii="Calibri" w:hAnsi="Calibri"/>
    </w:rPr>
  </w:style>
  <w:style w:styleId="Style_21_ch" w:type="character">
    <w:name w:val="toc 1"/>
    <w:basedOn w:val="Style_2_ch"/>
    <w:link w:val="Style_21"/>
    <w:rPr>
      <w:rFonts w:ascii="Calibri" w:hAnsi="Calibri"/>
    </w:rPr>
  </w:style>
  <w:style w:styleId="Style_22" w:type="paragraph">
    <w:name w:val="TOC Heading"/>
    <w:basedOn w:val="Style_18"/>
    <w:next w:val="Style_2"/>
    <w:link w:val="Style_22_ch"/>
    <w:pPr>
      <w:keepLines w:val="1"/>
      <w:spacing w:after="0" w:before="480" w:line="276" w:lineRule="auto"/>
      <w:ind/>
      <w:outlineLvl w:val="8"/>
    </w:pPr>
    <w:rPr>
      <w:color w:val="365F91"/>
      <w:sz w:val="28"/>
    </w:rPr>
  </w:style>
  <w:style w:styleId="Style_22_ch" w:type="character">
    <w:name w:val="TOC Heading"/>
    <w:basedOn w:val="Style_18_ch"/>
    <w:link w:val="Style_22"/>
    <w:rPr>
      <w:color w:val="365F91"/>
      <w:sz w:val="28"/>
    </w:rPr>
  </w:style>
  <w:style w:styleId="Style_23" w:type="paragraph">
    <w:name w:val="Header and Footer"/>
    <w:link w:val="Style_23_ch"/>
    <w:pPr>
      <w:spacing w:line="240" w:lineRule="auto"/>
      <w:ind/>
      <w:jc w:val="both"/>
    </w:pPr>
    <w:rPr>
      <w:rFonts w:ascii="XO Thames" w:hAnsi="XO Thames"/>
      <w:sz w:val="20"/>
    </w:rPr>
  </w:style>
  <w:style w:styleId="Style_23_ch" w:type="character">
    <w:name w:val="Header and Footer"/>
    <w:link w:val="Style_23"/>
    <w:rPr>
      <w:rFonts w:ascii="XO Thames" w:hAnsi="XO Thames"/>
      <w:sz w:val="20"/>
    </w:rPr>
  </w:style>
  <w:style w:styleId="Style_24" w:type="paragraph">
    <w:name w:val="No Spacing"/>
    <w:link w:val="Style_24_ch"/>
    <w:pPr>
      <w:spacing w:after="0" w:line="240" w:lineRule="auto"/>
      <w:ind/>
    </w:pPr>
    <w:rPr>
      <w:rFonts w:ascii="Calibri" w:hAnsi="Calibri"/>
    </w:rPr>
  </w:style>
  <w:style w:styleId="Style_24_ch" w:type="character">
    <w:name w:val="No Spacing"/>
    <w:link w:val="Style_24"/>
    <w:rPr>
      <w:rFonts w:ascii="Calibri" w:hAnsi="Calibri"/>
    </w:rPr>
  </w:style>
  <w:style w:styleId="Style_25" w:type="paragraph">
    <w:name w:val="Normal (Web)"/>
    <w:basedOn w:val="Style_2"/>
    <w:link w:val="Style_25_ch"/>
    <w:pPr>
      <w:spacing w:afterAutospacing="on" w:beforeAutospacing="on" w:line="240" w:lineRule="auto"/>
      <w:ind/>
    </w:pPr>
    <w:rPr>
      <w:rFonts w:ascii="Times New Roman" w:hAnsi="Times New Roman"/>
      <w:sz w:val="24"/>
    </w:rPr>
  </w:style>
  <w:style w:styleId="Style_25_ch" w:type="character">
    <w:name w:val="Normal (Web)"/>
    <w:basedOn w:val="Style_2_ch"/>
    <w:link w:val="Style_25"/>
    <w:rPr>
      <w:rFonts w:ascii="Times New Roman" w:hAnsi="Times New Roman"/>
      <w:sz w:val="24"/>
    </w:rPr>
  </w:style>
  <w:style w:styleId="Style_26" w:type="paragraph">
    <w:name w:val="toc 9"/>
    <w:next w:val="Style_2"/>
    <w:link w:val="Style_26_ch"/>
    <w:uiPriority w:val="39"/>
    <w:pPr>
      <w:ind w:firstLine="0" w:left="1600"/>
      <w:jc w:val="left"/>
    </w:pPr>
    <w:rPr>
      <w:rFonts w:ascii="XO Thames" w:hAnsi="XO Thames"/>
      <w:sz w:val="28"/>
    </w:rPr>
  </w:style>
  <w:style w:styleId="Style_26_ch" w:type="character">
    <w:name w:val="toc 9"/>
    <w:link w:val="Style_26"/>
    <w:rPr>
      <w:rFonts w:ascii="XO Thames" w:hAnsi="XO Thames"/>
      <w:sz w:val="28"/>
    </w:rPr>
  </w:style>
  <w:style w:styleId="Style_27" w:type="paragraph">
    <w:name w:val="header"/>
    <w:basedOn w:val="Style_2"/>
    <w:link w:val="Style_27_ch"/>
    <w:pPr>
      <w:tabs>
        <w:tab w:leader="none" w:pos="4677" w:val="center"/>
        <w:tab w:leader="none" w:pos="9355" w:val="right"/>
      </w:tabs>
      <w:spacing w:after="0" w:line="240" w:lineRule="auto"/>
      <w:ind/>
    </w:pPr>
    <w:rPr>
      <w:rFonts w:ascii="Times New Roman" w:hAnsi="Times New Roman"/>
      <w:sz w:val="24"/>
    </w:rPr>
  </w:style>
  <w:style w:styleId="Style_27_ch" w:type="character">
    <w:name w:val="header"/>
    <w:basedOn w:val="Style_2_ch"/>
    <w:link w:val="Style_27"/>
    <w:rPr>
      <w:rFonts w:ascii="Times New Roman" w:hAnsi="Times New Roman"/>
      <w:sz w:val="24"/>
    </w:rPr>
  </w:style>
  <w:style w:styleId="Style_28" w:type="paragraph">
    <w:name w:val="toc 8"/>
    <w:next w:val="Style_2"/>
    <w:link w:val="Style_28_ch"/>
    <w:uiPriority w:val="39"/>
    <w:pPr>
      <w:ind w:firstLine="0" w:left="1400"/>
      <w:jc w:val="left"/>
    </w:pPr>
    <w:rPr>
      <w:rFonts w:ascii="XO Thames" w:hAnsi="XO Thames"/>
      <w:sz w:val="28"/>
    </w:rPr>
  </w:style>
  <w:style w:styleId="Style_28_ch" w:type="character">
    <w:name w:val="toc 8"/>
    <w:link w:val="Style_28"/>
    <w:rPr>
      <w:rFonts w:ascii="XO Thames" w:hAnsi="XO Thames"/>
      <w:sz w:val="28"/>
    </w:rPr>
  </w:style>
  <w:style w:styleId="Style_29" w:type="paragraph">
    <w:name w:val="Стиль"/>
    <w:link w:val="Style_29_ch"/>
    <w:pPr>
      <w:widowControl w:val="0"/>
      <w:spacing w:after="0" w:line="240" w:lineRule="auto"/>
      <w:ind/>
    </w:pPr>
    <w:rPr>
      <w:rFonts w:ascii="Times New Roman" w:hAnsi="Times New Roman"/>
      <w:sz w:val="24"/>
    </w:rPr>
  </w:style>
  <w:style w:styleId="Style_29_ch" w:type="character">
    <w:name w:val="Стиль"/>
    <w:link w:val="Style_29"/>
    <w:rPr>
      <w:rFonts w:ascii="Times New Roman" w:hAnsi="Times New Roman"/>
      <w:sz w:val="24"/>
    </w:rPr>
  </w:style>
  <w:style w:styleId="Style_30" w:type="paragraph">
    <w:name w:val="apple-converted-space"/>
    <w:basedOn w:val="Style_10"/>
    <w:link w:val="Style_30_ch"/>
  </w:style>
  <w:style w:styleId="Style_30_ch" w:type="character">
    <w:name w:val="apple-converted-space"/>
    <w:basedOn w:val="Style_10_ch"/>
    <w:link w:val="Style_30"/>
  </w:style>
  <w:style w:styleId="Style_31" w:type="paragraph">
    <w:name w:val="toc 5"/>
    <w:next w:val="Style_2"/>
    <w:link w:val="Style_31_ch"/>
    <w:uiPriority w:val="39"/>
    <w:pPr>
      <w:ind w:firstLine="0" w:left="800"/>
      <w:jc w:val="left"/>
    </w:pPr>
    <w:rPr>
      <w:rFonts w:ascii="XO Thames" w:hAnsi="XO Thames"/>
      <w:sz w:val="28"/>
    </w:rPr>
  </w:style>
  <w:style w:styleId="Style_31_ch" w:type="character">
    <w:name w:val="toc 5"/>
    <w:link w:val="Style_31"/>
    <w:rPr>
      <w:rFonts w:ascii="XO Thames" w:hAnsi="XO Thames"/>
      <w:sz w:val="28"/>
    </w:rPr>
  </w:style>
  <w:style w:styleId="Style_32" w:type="paragraph">
    <w:name w:val="Balloon Text"/>
    <w:basedOn w:val="Style_2"/>
    <w:link w:val="Style_32_ch"/>
    <w:pPr>
      <w:spacing w:after="0" w:line="240" w:lineRule="auto"/>
      <w:ind/>
    </w:pPr>
    <w:rPr>
      <w:rFonts w:ascii="Tahoma" w:hAnsi="Tahoma"/>
      <w:sz w:val="16"/>
    </w:rPr>
  </w:style>
  <w:style w:styleId="Style_32_ch" w:type="character">
    <w:name w:val="Balloon Text"/>
    <w:basedOn w:val="Style_2_ch"/>
    <w:link w:val="Style_32"/>
    <w:rPr>
      <w:rFonts w:ascii="Tahoma" w:hAnsi="Tahoma"/>
      <w:sz w:val="16"/>
    </w:rPr>
  </w:style>
  <w:style w:styleId="Style_33" w:type="paragraph">
    <w:name w:val="Subtitle"/>
    <w:next w:val="Style_2"/>
    <w:link w:val="Style_33_ch"/>
    <w:uiPriority w:val="11"/>
    <w:qFormat/>
    <w:pPr>
      <w:ind/>
      <w:jc w:val="both"/>
    </w:pPr>
    <w:rPr>
      <w:rFonts w:ascii="XO Thames" w:hAnsi="XO Thames"/>
      <w:i w:val="1"/>
      <w:sz w:val="24"/>
    </w:rPr>
  </w:style>
  <w:style w:styleId="Style_33_ch" w:type="character">
    <w:name w:val="Subtitle"/>
    <w:link w:val="Style_33"/>
    <w:rPr>
      <w:rFonts w:ascii="XO Thames" w:hAnsi="XO Thames"/>
      <w:i w:val="1"/>
      <w:sz w:val="24"/>
    </w:rPr>
  </w:style>
  <w:style w:styleId="Style_34" w:type="paragraph">
    <w:name w:val="Title"/>
    <w:next w:val="Style_2"/>
    <w:link w:val="Style_34_ch"/>
    <w:uiPriority w:val="10"/>
    <w:qFormat/>
    <w:pPr>
      <w:spacing w:after="567" w:before="567"/>
      <w:ind/>
      <w:jc w:val="center"/>
    </w:pPr>
    <w:rPr>
      <w:rFonts w:ascii="XO Thames" w:hAnsi="XO Thames"/>
      <w:b w:val="1"/>
      <w:caps w:val="1"/>
      <w:sz w:val="40"/>
    </w:rPr>
  </w:style>
  <w:style w:styleId="Style_34_ch" w:type="character">
    <w:name w:val="Title"/>
    <w:link w:val="Style_34"/>
    <w:rPr>
      <w:rFonts w:ascii="XO Thames" w:hAnsi="XO Thames"/>
      <w:b w:val="1"/>
      <w:caps w:val="1"/>
      <w:sz w:val="40"/>
    </w:rPr>
  </w:style>
  <w:style w:styleId="Style_35" w:type="paragraph">
    <w:name w:val="heading 4"/>
    <w:next w:val="Style_2"/>
    <w:link w:val="Style_35_ch"/>
    <w:uiPriority w:val="9"/>
    <w:qFormat/>
    <w:pPr>
      <w:spacing w:after="120" w:before="120"/>
      <w:ind/>
      <w:jc w:val="both"/>
      <w:outlineLvl w:val="3"/>
    </w:pPr>
    <w:rPr>
      <w:rFonts w:ascii="XO Thames" w:hAnsi="XO Thames"/>
      <w:b w:val="1"/>
      <w:sz w:val="24"/>
    </w:rPr>
  </w:style>
  <w:style w:styleId="Style_35_ch" w:type="character">
    <w:name w:val="heading 4"/>
    <w:link w:val="Style_35"/>
    <w:rPr>
      <w:rFonts w:ascii="XO Thames" w:hAnsi="XO Thames"/>
      <w:b w:val="1"/>
      <w:sz w:val="24"/>
    </w:rPr>
  </w:style>
  <w:style w:styleId="Style_36" w:type="paragraph">
    <w:name w:val="heading 2"/>
    <w:basedOn w:val="Style_2"/>
    <w:next w:val="Style_2"/>
    <w:link w:val="Style_36_ch"/>
    <w:uiPriority w:val="9"/>
    <w:qFormat/>
    <w:pPr>
      <w:keepNext w:val="1"/>
      <w:spacing w:after="60" w:before="240" w:line="240" w:lineRule="auto"/>
      <w:ind/>
      <w:outlineLvl w:val="1"/>
    </w:pPr>
    <w:rPr>
      <w:rFonts w:ascii="Cambria" w:hAnsi="Cambria"/>
      <w:b w:val="1"/>
      <w:i w:val="1"/>
      <w:sz w:val="28"/>
    </w:rPr>
  </w:style>
  <w:style w:styleId="Style_36_ch" w:type="character">
    <w:name w:val="heading 2"/>
    <w:basedOn w:val="Style_2_ch"/>
    <w:link w:val="Style_36"/>
    <w:rPr>
      <w:rFonts w:ascii="Cambria" w:hAnsi="Cambria"/>
      <w:b w:val="1"/>
      <w:i w:val="1"/>
      <w:sz w:val="28"/>
    </w:rPr>
  </w:style>
  <w:style w:default="1" w:styleId="Style_1" w:type="table">
    <w:name w:val="Normal Table"/>
    <w:tblPr>
      <w:tblInd w:type="dxa" w:w="0"/>
      <w:tblCellMar>
        <w:top w:type="dxa" w:w="0"/>
        <w:left w:type="dxa" w:w="108"/>
        <w:bottom w:type="dxa" w:w="0"/>
        <w:right w:type="dxa" w:w="108"/>
      </w:tblCellMar>
    </w:tblPr>
  </w:style>
  <w:style w:styleId="Style_37" w:type="table">
    <w:name w:val="Сетка таблицы1"/>
    <w:basedOn w:val="Style_1"/>
    <w:pPr>
      <w:spacing w:after="0" w:line="240" w:lineRule="auto"/>
      <w:ind/>
    </w:pPr>
    <w:rPr>
      <w:rFonts w:ascii="Times New Roman" w:hAnsi="Times New Roman"/>
      <w:sz w:val="20"/>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38" w:type="table">
    <w:name w:val="Table Grid"/>
    <w:basedOn w:val="Style_1"/>
    <w:pPr>
      <w:spacing w:after="0" w:line="240" w:lineRule="auto"/>
      <w:ind/>
    </w:pPr>
    <w:rPr>
      <w:rFonts w:ascii="Calibri" w:hAnsi="Calibri"/>
      <w:sz w:val="20"/>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2022-10-18T01:42:44Z</dcterms:modified>
</cp:coreProperties>
</file>